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5AA917" w14:textId="77777777" w:rsidR="00B74D54" w:rsidRPr="00B74D54" w:rsidRDefault="00B74D54" w:rsidP="00B74D54">
      <w:pPr>
        <w:suppressAutoHyphens/>
        <w:spacing w:after="0" w:line="240" w:lineRule="auto"/>
        <w:jc w:val="center"/>
        <w:rPr>
          <w:rFonts w:ascii="Times New Roman" w:eastAsia="Times New Roman" w:hAnsi="Times New Roman" w:cs="Times New Roman"/>
          <w:sz w:val="28"/>
          <w:szCs w:val="28"/>
          <w:lang w:eastAsia="ar-SA"/>
        </w:rPr>
      </w:pPr>
      <w:r w:rsidRPr="00B74D54">
        <w:rPr>
          <w:rFonts w:ascii="Times New Roman" w:eastAsia="Times New Roman" w:hAnsi="Times New Roman" w:cs="Times New Roman"/>
          <w:sz w:val="28"/>
          <w:szCs w:val="28"/>
          <w:lang w:eastAsia="ar-SA"/>
        </w:rPr>
        <w:t>Министерство образования и науки Хабаровского края</w:t>
      </w:r>
    </w:p>
    <w:p w14:paraId="0715C761" w14:textId="77777777" w:rsidR="00B74D54" w:rsidRPr="00B74D54" w:rsidRDefault="00B74D54" w:rsidP="00B74D54">
      <w:pPr>
        <w:suppressAutoHyphens/>
        <w:spacing w:after="0" w:line="240" w:lineRule="auto"/>
        <w:jc w:val="center"/>
        <w:rPr>
          <w:rFonts w:ascii="Times New Roman" w:eastAsia="Times New Roman" w:hAnsi="Times New Roman" w:cs="Times New Roman"/>
          <w:sz w:val="28"/>
          <w:szCs w:val="28"/>
          <w:lang w:eastAsia="ar-SA"/>
        </w:rPr>
      </w:pPr>
      <w:r w:rsidRPr="00B74D54">
        <w:rPr>
          <w:rFonts w:ascii="Times New Roman" w:eastAsia="Times New Roman" w:hAnsi="Times New Roman" w:cs="Times New Roman"/>
          <w:sz w:val="28"/>
          <w:szCs w:val="28"/>
          <w:lang w:eastAsia="ar-SA"/>
        </w:rPr>
        <w:t xml:space="preserve">Краевое государственное бюджетное  </w:t>
      </w:r>
    </w:p>
    <w:p w14:paraId="698E768E" w14:textId="77777777" w:rsidR="00B74D54" w:rsidRPr="00B74D54" w:rsidRDefault="00B74D54" w:rsidP="00B74D54">
      <w:pPr>
        <w:suppressAutoHyphens/>
        <w:spacing w:after="0" w:line="240" w:lineRule="auto"/>
        <w:jc w:val="center"/>
        <w:rPr>
          <w:rFonts w:ascii="Times New Roman" w:eastAsia="Times New Roman" w:hAnsi="Times New Roman" w:cs="Times New Roman"/>
          <w:sz w:val="28"/>
          <w:szCs w:val="28"/>
          <w:lang w:eastAsia="ar-SA"/>
        </w:rPr>
      </w:pPr>
      <w:r w:rsidRPr="00B74D54">
        <w:rPr>
          <w:rFonts w:ascii="Times New Roman" w:eastAsia="Times New Roman" w:hAnsi="Times New Roman" w:cs="Times New Roman"/>
          <w:sz w:val="28"/>
          <w:szCs w:val="28"/>
          <w:lang w:eastAsia="ar-SA"/>
        </w:rPr>
        <w:t>профессиональное образовательное учреждение</w:t>
      </w:r>
    </w:p>
    <w:p w14:paraId="196706C5" w14:textId="77777777" w:rsidR="00B74D54" w:rsidRPr="00B74D54" w:rsidRDefault="00B74D54" w:rsidP="00B74D54">
      <w:pPr>
        <w:suppressAutoHyphens/>
        <w:spacing w:after="0" w:line="240" w:lineRule="auto"/>
        <w:jc w:val="center"/>
        <w:rPr>
          <w:rFonts w:ascii="Times New Roman" w:eastAsia="Times New Roman" w:hAnsi="Times New Roman" w:cs="Times New Roman"/>
          <w:sz w:val="28"/>
          <w:szCs w:val="28"/>
          <w:lang w:eastAsia="ar-SA"/>
        </w:rPr>
      </w:pPr>
      <w:r w:rsidRPr="00B74D54">
        <w:rPr>
          <w:rFonts w:ascii="Times New Roman" w:eastAsia="Times New Roman" w:hAnsi="Times New Roman" w:cs="Times New Roman"/>
          <w:sz w:val="28"/>
          <w:szCs w:val="28"/>
          <w:lang w:eastAsia="ar-SA"/>
        </w:rPr>
        <w:t xml:space="preserve"> «Амурский политехнический техникум»</w:t>
      </w:r>
    </w:p>
    <w:p w14:paraId="207B7D99" w14:textId="77777777" w:rsidR="00B74D54" w:rsidRPr="00B74D54" w:rsidRDefault="00B74D54" w:rsidP="00B74D54">
      <w:pPr>
        <w:suppressAutoHyphens/>
        <w:spacing w:after="0" w:line="240" w:lineRule="auto"/>
        <w:jc w:val="center"/>
        <w:rPr>
          <w:rFonts w:ascii="Times New Roman" w:eastAsia="Times New Roman" w:hAnsi="Times New Roman" w:cs="Times New Roman"/>
          <w:sz w:val="28"/>
          <w:szCs w:val="28"/>
          <w:lang w:eastAsia="ar-SA"/>
        </w:rPr>
      </w:pPr>
    </w:p>
    <w:p w14:paraId="3C8E1BBE" w14:textId="77777777" w:rsidR="00B74D54" w:rsidRPr="00B74D54" w:rsidRDefault="00B74D54" w:rsidP="00B74D54">
      <w:pPr>
        <w:suppressAutoHyphens/>
        <w:spacing w:after="0" w:line="240" w:lineRule="auto"/>
        <w:jc w:val="center"/>
        <w:rPr>
          <w:rFonts w:ascii="Times New Roman" w:eastAsia="Times New Roman" w:hAnsi="Times New Roman" w:cs="Times New Roman"/>
          <w:sz w:val="28"/>
          <w:szCs w:val="28"/>
          <w:lang w:eastAsia="ar-SA"/>
        </w:rPr>
      </w:pPr>
    </w:p>
    <w:p w14:paraId="32CB149A" w14:textId="77777777" w:rsidR="00B74D54" w:rsidRPr="00B74D54" w:rsidRDefault="00B74D54" w:rsidP="00B74D54">
      <w:pPr>
        <w:suppressAutoHyphens/>
        <w:spacing w:after="0" w:line="240" w:lineRule="auto"/>
        <w:jc w:val="center"/>
        <w:rPr>
          <w:rFonts w:ascii="Times New Roman" w:eastAsia="Times New Roman" w:hAnsi="Times New Roman" w:cs="Times New Roman"/>
          <w:sz w:val="28"/>
          <w:szCs w:val="28"/>
          <w:lang w:eastAsia="ar-SA"/>
        </w:rPr>
      </w:pPr>
    </w:p>
    <w:p w14:paraId="33E223D9" w14:textId="77777777" w:rsidR="00B74D54" w:rsidRPr="00B74D54" w:rsidRDefault="00B74D54" w:rsidP="00B74D54">
      <w:pPr>
        <w:suppressAutoHyphens/>
        <w:spacing w:after="0" w:line="240" w:lineRule="auto"/>
        <w:jc w:val="center"/>
        <w:rPr>
          <w:rFonts w:ascii="Times New Roman" w:eastAsia="Times New Roman" w:hAnsi="Times New Roman" w:cs="Times New Roman"/>
          <w:sz w:val="28"/>
          <w:szCs w:val="28"/>
          <w:lang w:eastAsia="ar-SA"/>
        </w:rPr>
      </w:pPr>
    </w:p>
    <w:p w14:paraId="058615C0" w14:textId="77777777" w:rsidR="00B74D54" w:rsidRPr="00B74D54" w:rsidRDefault="00B74D54" w:rsidP="00B74D54">
      <w:pPr>
        <w:suppressAutoHyphens/>
        <w:spacing w:after="0" w:line="240" w:lineRule="auto"/>
        <w:jc w:val="center"/>
        <w:rPr>
          <w:rFonts w:ascii="Times New Roman" w:eastAsia="Times New Roman" w:hAnsi="Times New Roman" w:cs="Times New Roman"/>
          <w:sz w:val="28"/>
          <w:szCs w:val="28"/>
          <w:lang w:eastAsia="ar-SA"/>
        </w:rPr>
      </w:pPr>
    </w:p>
    <w:p w14:paraId="03FD1908" w14:textId="77777777" w:rsidR="00B74D54" w:rsidRPr="00B74D54" w:rsidRDefault="00B74D54" w:rsidP="00B74D54">
      <w:pPr>
        <w:suppressAutoHyphens/>
        <w:spacing w:after="0" w:line="240" w:lineRule="auto"/>
        <w:jc w:val="center"/>
        <w:rPr>
          <w:rFonts w:ascii="Times New Roman" w:eastAsia="Times New Roman" w:hAnsi="Times New Roman" w:cs="Times New Roman"/>
          <w:sz w:val="28"/>
          <w:szCs w:val="28"/>
          <w:lang w:eastAsia="ar-SA"/>
        </w:rPr>
      </w:pPr>
    </w:p>
    <w:p w14:paraId="1FB5F6D0" w14:textId="77777777" w:rsidR="00B74D54" w:rsidRPr="00B74D54" w:rsidRDefault="00B74D54" w:rsidP="00B74D54">
      <w:pPr>
        <w:suppressAutoHyphens/>
        <w:spacing w:after="0" w:line="240" w:lineRule="auto"/>
        <w:jc w:val="center"/>
        <w:rPr>
          <w:rFonts w:ascii="Times New Roman" w:eastAsia="Times New Roman" w:hAnsi="Times New Roman" w:cs="Times New Roman"/>
          <w:sz w:val="28"/>
          <w:szCs w:val="28"/>
          <w:lang w:eastAsia="ar-SA"/>
        </w:rPr>
      </w:pPr>
    </w:p>
    <w:p w14:paraId="22CA582A" w14:textId="77777777" w:rsidR="00B74D54" w:rsidRPr="00B74D54" w:rsidRDefault="00B74D54" w:rsidP="00B74D54">
      <w:pPr>
        <w:suppressAutoHyphens/>
        <w:spacing w:after="0" w:line="240" w:lineRule="auto"/>
        <w:rPr>
          <w:rFonts w:ascii="Times New Roman" w:eastAsia="Times New Roman" w:hAnsi="Times New Roman" w:cs="Times New Roman"/>
          <w:sz w:val="28"/>
          <w:szCs w:val="28"/>
          <w:lang w:eastAsia="ar-SA"/>
        </w:rPr>
      </w:pPr>
    </w:p>
    <w:p w14:paraId="47A50B7D" w14:textId="77777777" w:rsidR="00B74D54" w:rsidRPr="00B74D54" w:rsidRDefault="00B74D54" w:rsidP="00B74D54">
      <w:pPr>
        <w:suppressAutoHyphens/>
        <w:spacing w:after="0" w:line="240" w:lineRule="auto"/>
        <w:jc w:val="center"/>
        <w:rPr>
          <w:rFonts w:ascii="Times New Roman" w:eastAsia="Times New Roman" w:hAnsi="Times New Roman" w:cs="Times New Roman"/>
          <w:sz w:val="28"/>
          <w:szCs w:val="28"/>
          <w:lang w:eastAsia="ar-SA"/>
        </w:rPr>
      </w:pPr>
      <w:r w:rsidRPr="00B74D54">
        <w:rPr>
          <w:rFonts w:ascii="Times New Roman" w:eastAsia="Times New Roman" w:hAnsi="Times New Roman" w:cs="Times New Roman"/>
          <w:sz w:val="28"/>
          <w:szCs w:val="28"/>
          <w:lang w:eastAsia="ar-SA"/>
        </w:rPr>
        <w:t xml:space="preserve"> РАБОЧАЯ ПРОГРАММА УЧЕБНОГО ПРЕДМЕТА</w:t>
      </w:r>
    </w:p>
    <w:p w14:paraId="21B69826" w14:textId="2C657CCC" w:rsidR="00B74D54" w:rsidRPr="00B74D54" w:rsidRDefault="00B74D54" w:rsidP="00B74D54">
      <w:pPr>
        <w:suppressAutoHyphens/>
        <w:spacing w:after="0" w:line="240" w:lineRule="auto"/>
        <w:jc w:val="center"/>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БИОЛОГИЯ</w:t>
      </w:r>
    </w:p>
    <w:p w14:paraId="34E9B9C2" w14:textId="49B5A730" w:rsidR="00F7465F" w:rsidRPr="00360232" w:rsidRDefault="00F7465F" w:rsidP="00BC6BD5">
      <w:pPr>
        <w:spacing w:line="276" w:lineRule="auto"/>
        <w:jc w:val="center"/>
        <w:rPr>
          <w:rFonts w:ascii="OfficinaSansBookC" w:eastAsia="Times New Roman" w:hAnsi="OfficinaSansBookC" w:cs="Times New Roman"/>
          <w:sz w:val="28"/>
          <w:szCs w:val="28"/>
        </w:rPr>
      </w:pPr>
    </w:p>
    <w:p w14:paraId="1BF793C6" w14:textId="5956D63D" w:rsidR="006110C7" w:rsidRDefault="003C773C" w:rsidP="00B74D54">
      <w:pPr>
        <w:suppressAutoHyphens/>
        <w:spacing w:after="0" w:line="240" w:lineRule="auto"/>
        <w:ind w:left="708"/>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Специальность</w:t>
      </w:r>
      <w:r w:rsidR="00B74D54" w:rsidRPr="00B74D54">
        <w:rPr>
          <w:rFonts w:ascii="Times New Roman" w:eastAsia="Times New Roman" w:hAnsi="Times New Roman" w:cs="Times New Roman"/>
          <w:b/>
          <w:sz w:val="28"/>
          <w:szCs w:val="28"/>
          <w:lang w:eastAsia="ar-SA"/>
        </w:rPr>
        <w:t xml:space="preserve">: </w:t>
      </w:r>
      <w:r w:rsidR="00EE773A" w:rsidRPr="00EE773A">
        <w:rPr>
          <w:rFonts w:ascii="Times New Roman" w:eastAsia="Times New Roman" w:hAnsi="Times New Roman" w:cs="Times New Roman"/>
          <w:bCs/>
          <w:sz w:val="28"/>
          <w:szCs w:val="28"/>
          <w:lang w:eastAsia="ar-SA"/>
        </w:rPr>
        <w:t>09.02.07 Информационные системы и программирование</w:t>
      </w:r>
    </w:p>
    <w:p w14:paraId="0D659A0F" w14:textId="77777777" w:rsidR="006110C7" w:rsidRDefault="006110C7" w:rsidP="00B74D54">
      <w:pPr>
        <w:suppressAutoHyphens/>
        <w:spacing w:after="0" w:line="240" w:lineRule="auto"/>
        <w:ind w:left="708"/>
        <w:rPr>
          <w:rFonts w:ascii="Times New Roman" w:eastAsia="Times New Roman" w:hAnsi="Times New Roman" w:cs="Times New Roman"/>
          <w:b/>
          <w:sz w:val="28"/>
          <w:szCs w:val="28"/>
          <w:lang w:eastAsia="ar-SA"/>
        </w:rPr>
      </w:pPr>
    </w:p>
    <w:p w14:paraId="0C08DC86" w14:textId="266C1893" w:rsidR="00B74D54" w:rsidRPr="00B74D54" w:rsidRDefault="00B74D54" w:rsidP="00B74D54">
      <w:pPr>
        <w:suppressAutoHyphens/>
        <w:spacing w:after="0" w:line="240" w:lineRule="auto"/>
        <w:ind w:left="708"/>
        <w:rPr>
          <w:rFonts w:ascii="Times New Roman" w:eastAsia="Times New Roman" w:hAnsi="Times New Roman" w:cs="Times New Roman"/>
          <w:sz w:val="28"/>
          <w:szCs w:val="28"/>
          <w:lang w:eastAsia="ar-SA"/>
        </w:rPr>
      </w:pPr>
      <w:r w:rsidRPr="00B74D54">
        <w:rPr>
          <w:rFonts w:ascii="Times New Roman" w:eastAsia="Times New Roman" w:hAnsi="Times New Roman" w:cs="Times New Roman"/>
          <w:b/>
          <w:sz w:val="28"/>
          <w:szCs w:val="28"/>
          <w:lang w:eastAsia="ar-SA"/>
        </w:rPr>
        <w:t>Профиль:</w:t>
      </w:r>
      <w:r w:rsidRPr="00B74D54">
        <w:rPr>
          <w:rFonts w:ascii="Times New Roman" w:eastAsia="Times New Roman" w:hAnsi="Times New Roman" w:cs="Times New Roman"/>
          <w:sz w:val="28"/>
          <w:szCs w:val="28"/>
          <w:lang w:eastAsia="ar-SA"/>
        </w:rPr>
        <w:t xml:space="preserve"> технологический</w:t>
      </w:r>
      <w:r w:rsidRPr="00B74D54">
        <w:rPr>
          <w:rFonts w:ascii="Times New Roman" w:eastAsia="Times New Roman" w:hAnsi="Times New Roman" w:cs="Times New Roman"/>
          <w:sz w:val="28"/>
          <w:szCs w:val="28"/>
          <w:lang w:eastAsia="ar-SA"/>
        </w:rPr>
        <w:tab/>
      </w:r>
      <w:r w:rsidRPr="00B74D54">
        <w:rPr>
          <w:rFonts w:ascii="Times New Roman" w:eastAsia="Times New Roman" w:hAnsi="Times New Roman" w:cs="Times New Roman"/>
          <w:sz w:val="28"/>
          <w:szCs w:val="28"/>
          <w:lang w:eastAsia="ar-SA"/>
        </w:rPr>
        <w:tab/>
      </w:r>
      <w:r w:rsidRPr="00B74D54">
        <w:rPr>
          <w:rFonts w:ascii="Times New Roman" w:eastAsia="Times New Roman" w:hAnsi="Times New Roman" w:cs="Times New Roman"/>
          <w:sz w:val="28"/>
          <w:szCs w:val="28"/>
          <w:lang w:eastAsia="ar-SA"/>
        </w:rPr>
        <w:tab/>
      </w:r>
      <w:r w:rsidRPr="00B74D54">
        <w:rPr>
          <w:rFonts w:ascii="Times New Roman" w:eastAsia="Times New Roman" w:hAnsi="Times New Roman" w:cs="Times New Roman"/>
          <w:sz w:val="28"/>
          <w:szCs w:val="28"/>
          <w:lang w:eastAsia="ar-SA"/>
        </w:rPr>
        <w:tab/>
      </w:r>
      <w:r w:rsidRPr="00B74D54">
        <w:rPr>
          <w:rFonts w:ascii="Times New Roman" w:eastAsia="Times New Roman" w:hAnsi="Times New Roman" w:cs="Times New Roman"/>
          <w:sz w:val="28"/>
          <w:szCs w:val="28"/>
          <w:lang w:eastAsia="ar-SA"/>
        </w:rPr>
        <w:tab/>
      </w:r>
      <w:r w:rsidRPr="00B74D54">
        <w:rPr>
          <w:rFonts w:ascii="Times New Roman" w:eastAsia="Times New Roman" w:hAnsi="Times New Roman" w:cs="Times New Roman"/>
          <w:sz w:val="28"/>
          <w:szCs w:val="28"/>
          <w:lang w:eastAsia="ar-SA"/>
        </w:rPr>
        <w:tab/>
      </w:r>
      <w:r w:rsidRPr="00B74D54">
        <w:rPr>
          <w:rFonts w:ascii="Times New Roman" w:eastAsia="Times New Roman" w:hAnsi="Times New Roman" w:cs="Times New Roman"/>
          <w:sz w:val="28"/>
          <w:szCs w:val="28"/>
          <w:lang w:eastAsia="ar-SA"/>
        </w:rPr>
        <w:tab/>
      </w:r>
      <w:r w:rsidRPr="00B74D54">
        <w:rPr>
          <w:rFonts w:ascii="Times New Roman" w:eastAsia="Times New Roman" w:hAnsi="Times New Roman" w:cs="Times New Roman"/>
          <w:sz w:val="28"/>
          <w:szCs w:val="28"/>
          <w:lang w:eastAsia="ar-SA"/>
        </w:rPr>
        <w:tab/>
      </w:r>
      <w:r w:rsidRPr="00B74D54">
        <w:rPr>
          <w:rFonts w:ascii="Times New Roman" w:eastAsia="Times New Roman" w:hAnsi="Times New Roman" w:cs="Times New Roman"/>
          <w:sz w:val="28"/>
          <w:szCs w:val="28"/>
          <w:lang w:eastAsia="ar-SA"/>
        </w:rPr>
        <w:tab/>
      </w:r>
      <w:r w:rsidRPr="00B74D54">
        <w:rPr>
          <w:rFonts w:ascii="Times New Roman" w:eastAsia="Times New Roman" w:hAnsi="Times New Roman" w:cs="Times New Roman"/>
          <w:sz w:val="28"/>
          <w:szCs w:val="28"/>
          <w:lang w:eastAsia="ar-SA"/>
        </w:rPr>
        <w:tab/>
      </w:r>
    </w:p>
    <w:p w14:paraId="50B6E5BC" w14:textId="0DFDC1C0" w:rsidR="00B74D54" w:rsidRDefault="00B74D54">
      <w:pPr>
        <w:rPr>
          <w:rFonts w:ascii="OfficinaSansBookC" w:eastAsia="Times New Roman" w:hAnsi="OfficinaSansBookC" w:cs="Times New Roman"/>
          <w:sz w:val="28"/>
          <w:szCs w:val="28"/>
        </w:rPr>
      </w:pPr>
    </w:p>
    <w:p w14:paraId="7DF288EB" w14:textId="5EFF8278" w:rsidR="00B74D54" w:rsidRPr="00B74D54" w:rsidRDefault="00B74D54" w:rsidP="00B74D54">
      <w:pPr>
        <w:suppressAutoHyphens/>
        <w:spacing w:after="0" w:line="240" w:lineRule="auto"/>
        <w:ind w:firstLineChars="1450" w:firstLine="4060"/>
        <w:jc w:val="right"/>
        <w:rPr>
          <w:rFonts w:ascii="Times New Roman" w:eastAsia="Times New Roman" w:hAnsi="Times New Roman" w:cs="Times New Roman"/>
          <w:sz w:val="28"/>
          <w:szCs w:val="28"/>
          <w:lang w:eastAsia="ar-SA"/>
        </w:rPr>
      </w:pPr>
      <w:r w:rsidRPr="00B74D54">
        <w:rPr>
          <w:rFonts w:ascii="Times New Roman" w:eastAsia="Times New Roman" w:hAnsi="Times New Roman" w:cs="Times New Roman"/>
          <w:sz w:val="28"/>
          <w:szCs w:val="28"/>
          <w:lang w:eastAsia="ar-SA"/>
        </w:rPr>
        <w:t xml:space="preserve">Трудоёмкость учебного предмета </w:t>
      </w:r>
      <w:r>
        <w:rPr>
          <w:rFonts w:ascii="Times New Roman" w:eastAsia="Times New Roman" w:hAnsi="Times New Roman" w:cs="Times New Roman"/>
          <w:sz w:val="28"/>
          <w:szCs w:val="28"/>
          <w:lang w:eastAsia="ar-SA"/>
        </w:rPr>
        <w:t>34</w:t>
      </w:r>
    </w:p>
    <w:p w14:paraId="5C7B8F76" w14:textId="1FF50386" w:rsidR="00B74D54" w:rsidRPr="00B74D54" w:rsidRDefault="00B74D54" w:rsidP="00B74D54">
      <w:pPr>
        <w:suppressAutoHyphens/>
        <w:spacing w:after="0" w:line="240" w:lineRule="auto"/>
        <w:jc w:val="right"/>
        <w:rPr>
          <w:rFonts w:ascii="Times New Roman" w:eastAsia="Times New Roman" w:hAnsi="Times New Roman" w:cs="Times New Roman"/>
          <w:sz w:val="28"/>
          <w:szCs w:val="28"/>
          <w:highlight w:val="yellow"/>
          <w:lang w:eastAsia="ar-SA"/>
        </w:rPr>
      </w:pPr>
      <w:r w:rsidRPr="00B74D54">
        <w:rPr>
          <w:rFonts w:ascii="Times New Roman" w:eastAsia="Times New Roman" w:hAnsi="Times New Roman" w:cs="Times New Roman"/>
          <w:sz w:val="28"/>
          <w:szCs w:val="28"/>
          <w:lang w:eastAsia="ar-SA"/>
        </w:rPr>
        <w:t xml:space="preserve">                                                Из них аудиторной нагрузки </w:t>
      </w:r>
      <w:r>
        <w:rPr>
          <w:rFonts w:ascii="Times New Roman" w:eastAsia="Times New Roman" w:hAnsi="Times New Roman" w:cs="Times New Roman"/>
          <w:sz w:val="28"/>
          <w:szCs w:val="28"/>
          <w:lang w:eastAsia="ar-SA"/>
        </w:rPr>
        <w:t>34</w:t>
      </w:r>
    </w:p>
    <w:p w14:paraId="0B3B97E2" w14:textId="77777777" w:rsidR="00B74D54" w:rsidRPr="00B74D54" w:rsidRDefault="00B74D54" w:rsidP="00B74D54">
      <w:pPr>
        <w:suppressAutoHyphens/>
        <w:spacing w:after="0" w:line="240" w:lineRule="auto"/>
        <w:jc w:val="right"/>
        <w:rPr>
          <w:rFonts w:ascii="Times New Roman" w:eastAsia="Times New Roman" w:hAnsi="Times New Roman" w:cs="Times New Roman"/>
          <w:sz w:val="28"/>
          <w:szCs w:val="28"/>
          <w:lang w:eastAsia="ar-SA"/>
        </w:rPr>
      </w:pPr>
      <w:r w:rsidRPr="00B74D54">
        <w:rPr>
          <w:rFonts w:ascii="Times New Roman" w:eastAsia="Times New Roman" w:hAnsi="Times New Roman" w:cs="Times New Roman"/>
          <w:sz w:val="28"/>
          <w:szCs w:val="28"/>
          <w:lang w:eastAsia="ar-SA"/>
        </w:rPr>
        <w:t xml:space="preserve">  (с преподавателем)</w:t>
      </w:r>
    </w:p>
    <w:p w14:paraId="083E6FCE" w14:textId="77777777" w:rsidR="00B74D54" w:rsidRPr="00B74D54" w:rsidRDefault="00B74D54" w:rsidP="00B74D54">
      <w:pPr>
        <w:suppressAutoHyphens/>
        <w:spacing w:after="0" w:line="240" w:lineRule="auto"/>
        <w:jc w:val="center"/>
        <w:rPr>
          <w:rFonts w:ascii="Times New Roman" w:eastAsia="Times New Roman" w:hAnsi="Times New Roman" w:cs="Times New Roman"/>
          <w:sz w:val="28"/>
          <w:szCs w:val="28"/>
          <w:lang w:eastAsia="ar-SA"/>
        </w:rPr>
      </w:pPr>
      <w:r w:rsidRPr="00B74D54">
        <w:rPr>
          <w:rFonts w:ascii="Times New Roman" w:eastAsia="Times New Roman" w:hAnsi="Times New Roman" w:cs="Times New Roman"/>
          <w:sz w:val="28"/>
          <w:szCs w:val="28"/>
          <w:lang w:eastAsia="ar-SA"/>
        </w:rPr>
        <w:t xml:space="preserve">                                                   В </w:t>
      </w:r>
      <w:proofErr w:type="spellStart"/>
      <w:r w:rsidRPr="00B74D54">
        <w:rPr>
          <w:rFonts w:ascii="Times New Roman" w:eastAsia="Times New Roman" w:hAnsi="Times New Roman" w:cs="Times New Roman"/>
          <w:sz w:val="28"/>
          <w:szCs w:val="28"/>
          <w:lang w:eastAsia="ar-SA"/>
        </w:rPr>
        <w:t>т.ч</w:t>
      </w:r>
      <w:proofErr w:type="spellEnd"/>
    </w:p>
    <w:tbl>
      <w:tblPr>
        <w:tblpPr w:leftFromText="180" w:rightFromText="180" w:vertAnchor="page" w:horzAnchor="margin" w:tblpXSpec="right" w:tblpY="1008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7"/>
        <w:gridCol w:w="945"/>
      </w:tblGrid>
      <w:tr w:rsidR="00B74D54" w:rsidRPr="00B74D54" w14:paraId="1A211691" w14:textId="77777777" w:rsidTr="00B74D54">
        <w:trPr>
          <w:trHeight w:val="423"/>
        </w:trPr>
        <w:tc>
          <w:tcPr>
            <w:tcW w:w="2957" w:type="dxa"/>
          </w:tcPr>
          <w:p w14:paraId="1888E5CC" w14:textId="77777777" w:rsidR="00B74D54" w:rsidRPr="00B74D54" w:rsidRDefault="00B74D54" w:rsidP="00B74D54">
            <w:pPr>
              <w:suppressAutoHyphens/>
              <w:spacing w:after="0" w:line="240" w:lineRule="auto"/>
              <w:jc w:val="center"/>
              <w:rPr>
                <w:rFonts w:ascii="Times New Roman" w:eastAsia="Times New Roman" w:hAnsi="Times New Roman" w:cs="Times New Roman"/>
                <w:sz w:val="28"/>
                <w:szCs w:val="28"/>
                <w:lang w:eastAsia="ar-SA"/>
              </w:rPr>
            </w:pPr>
            <w:r w:rsidRPr="00B74D54">
              <w:rPr>
                <w:rFonts w:ascii="Times New Roman" w:eastAsia="Times New Roman" w:hAnsi="Times New Roman" w:cs="Times New Roman"/>
                <w:sz w:val="28"/>
                <w:szCs w:val="28"/>
                <w:lang w:eastAsia="ar-SA"/>
              </w:rPr>
              <w:t>Лекций, уроков</w:t>
            </w:r>
          </w:p>
        </w:tc>
        <w:tc>
          <w:tcPr>
            <w:tcW w:w="945" w:type="dxa"/>
          </w:tcPr>
          <w:p w14:paraId="56E4947B" w14:textId="1F6E7CB7" w:rsidR="00B74D54" w:rsidRPr="00B74D54" w:rsidRDefault="00B74D54" w:rsidP="00B74D54">
            <w:pPr>
              <w:suppressAutoHyphens/>
              <w:spacing w:after="0" w:line="240" w:lineRule="auto"/>
              <w:jc w:val="center"/>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24</w:t>
            </w:r>
          </w:p>
        </w:tc>
      </w:tr>
      <w:tr w:rsidR="00B74D54" w:rsidRPr="00B74D54" w14:paraId="7EFF2563" w14:textId="77777777" w:rsidTr="00B74D54">
        <w:trPr>
          <w:trHeight w:val="543"/>
        </w:trPr>
        <w:tc>
          <w:tcPr>
            <w:tcW w:w="2957" w:type="dxa"/>
          </w:tcPr>
          <w:p w14:paraId="026B7107" w14:textId="77777777" w:rsidR="00B74D54" w:rsidRPr="00B74D54" w:rsidRDefault="00B74D54" w:rsidP="00B74D54">
            <w:pPr>
              <w:suppressAutoHyphens/>
              <w:spacing w:after="0" w:line="240" w:lineRule="auto"/>
              <w:jc w:val="right"/>
              <w:rPr>
                <w:rFonts w:ascii="Times New Roman" w:eastAsia="Times New Roman" w:hAnsi="Times New Roman" w:cs="Times New Roman"/>
                <w:sz w:val="28"/>
                <w:szCs w:val="28"/>
                <w:lang w:eastAsia="ar-SA"/>
              </w:rPr>
            </w:pPr>
            <w:r w:rsidRPr="00B74D54">
              <w:rPr>
                <w:rFonts w:ascii="Times New Roman" w:eastAsia="Times New Roman" w:hAnsi="Times New Roman" w:cs="Times New Roman"/>
                <w:sz w:val="28"/>
                <w:szCs w:val="28"/>
                <w:lang w:eastAsia="ar-SA"/>
              </w:rPr>
              <w:t>Практических занятий</w:t>
            </w:r>
          </w:p>
        </w:tc>
        <w:tc>
          <w:tcPr>
            <w:tcW w:w="945" w:type="dxa"/>
          </w:tcPr>
          <w:p w14:paraId="6EDBBD6E" w14:textId="6072E2CB" w:rsidR="00B74D54" w:rsidRPr="00B74D54" w:rsidRDefault="00B74D54" w:rsidP="00B74D54">
            <w:pPr>
              <w:suppressAutoHyphens/>
              <w:spacing w:after="0" w:line="240" w:lineRule="auto"/>
              <w:jc w:val="center"/>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10</w:t>
            </w:r>
          </w:p>
        </w:tc>
      </w:tr>
    </w:tbl>
    <w:p w14:paraId="6432CD3D" w14:textId="77777777" w:rsidR="00B74D54" w:rsidRPr="00B74D54" w:rsidRDefault="00B74D54" w:rsidP="00B74D54">
      <w:pPr>
        <w:spacing w:after="0" w:line="240" w:lineRule="auto"/>
        <w:rPr>
          <w:rFonts w:ascii="Times New Roman" w:eastAsia="Times New Roman" w:hAnsi="Times New Roman" w:cs="Times New Roman"/>
          <w:sz w:val="28"/>
          <w:szCs w:val="28"/>
        </w:rPr>
      </w:pPr>
    </w:p>
    <w:p w14:paraId="0BF886D0" w14:textId="77777777" w:rsidR="00B74D54" w:rsidRPr="00B74D54" w:rsidRDefault="00B74D54" w:rsidP="00B74D54">
      <w:pPr>
        <w:spacing w:after="0" w:line="240" w:lineRule="auto"/>
        <w:rPr>
          <w:rFonts w:ascii="Times New Roman" w:eastAsia="Times New Roman" w:hAnsi="Times New Roman" w:cs="Times New Roman"/>
          <w:sz w:val="28"/>
          <w:szCs w:val="28"/>
        </w:rPr>
      </w:pPr>
    </w:p>
    <w:p w14:paraId="58589162" w14:textId="77777777" w:rsidR="00B74D54" w:rsidRPr="00B74D54" w:rsidRDefault="00B74D54" w:rsidP="00B74D54">
      <w:pPr>
        <w:suppressAutoHyphens/>
        <w:spacing w:after="240" w:line="240" w:lineRule="auto"/>
        <w:rPr>
          <w:rFonts w:ascii="Times New Roman" w:eastAsia="Times New Roman" w:hAnsi="Times New Roman" w:cs="Times New Roman"/>
          <w:sz w:val="28"/>
          <w:szCs w:val="28"/>
          <w:lang w:eastAsia="ar-SA"/>
        </w:rPr>
      </w:pPr>
    </w:p>
    <w:p w14:paraId="7BE5A961" w14:textId="77777777" w:rsidR="00B74D54" w:rsidRPr="00B74D54" w:rsidRDefault="00B74D54" w:rsidP="00B74D54">
      <w:pPr>
        <w:suppressAutoHyphens/>
        <w:spacing w:after="0" w:line="240" w:lineRule="auto"/>
        <w:jc w:val="right"/>
        <w:rPr>
          <w:rFonts w:ascii="Times New Roman" w:eastAsia="Times New Roman" w:hAnsi="Times New Roman" w:cs="Times New Roman"/>
          <w:sz w:val="28"/>
          <w:szCs w:val="28"/>
          <w:lang w:eastAsia="ar-SA"/>
        </w:rPr>
      </w:pPr>
      <w:r w:rsidRPr="00B74D54">
        <w:rPr>
          <w:rFonts w:ascii="Times New Roman" w:eastAsia="Times New Roman" w:hAnsi="Times New Roman" w:cs="Times New Roman"/>
          <w:sz w:val="28"/>
          <w:szCs w:val="28"/>
          <w:lang w:eastAsia="ar-SA"/>
        </w:rPr>
        <w:t>Форма промежуточной аттестации:</w:t>
      </w:r>
    </w:p>
    <w:p w14:paraId="780F4569" w14:textId="3DA1F8D1" w:rsidR="00B74D54" w:rsidRPr="00B74D54" w:rsidRDefault="00B74D54" w:rsidP="00B74D54">
      <w:pPr>
        <w:suppressAutoHyphens/>
        <w:spacing w:after="0" w:line="240" w:lineRule="auto"/>
        <w:jc w:val="right"/>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Контрольная работа</w:t>
      </w:r>
    </w:p>
    <w:p w14:paraId="71C91D45" w14:textId="77777777" w:rsidR="00B74D54" w:rsidRPr="00360232" w:rsidRDefault="00B74D54" w:rsidP="00B74D54">
      <w:pPr>
        <w:jc w:val="right"/>
        <w:rPr>
          <w:rFonts w:ascii="OfficinaSansBookC" w:eastAsia="Times New Roman" w:hAnsi="OfficinaSansBookC" w:cs="Times New Roman"/>
          <w:sz w:val="28"/>
          <w:szCs w:val="28"/>
        </w:rPr>
      </w:pPr>
    </w:p>
    <w:p w14:paraId="792BE2DE" w14:textId="77777777" w:rsidR="00B74D54" w:rsidRDefault="00B74D54">
      <w:pPr>
        <w:spacing w:after="200" w:line="276" w:lineRule="auto"/>
        <w:jc w:val="center"/>
        <w:rPr>
          <w:rFonts w:ascii="OfficinaSansBookC" w:eastAsia="Times New Roman" w:hAnsi="OfficinaSansBookC" w:cs="Times New Roman"/>
          <w:b/>
          <w:sz w:val="28"/>
          <w:szCs w:val="28"/>
        </w:rPr>
      </w:pPr>
    </w:p>
    <w:p w14:paraId="488F88AD" w14:textId="77777777" w:rsidR="00B74D54" w:rsidRDefault="00B74D54">
      <w:pPr>
        <w:spacing w:after="200" w:line="276" w:lineRule="auto"/>
        <w:jc w:val="center"/>
        <w:rPr>
          <w:rFonts w:ascii="OfficinaSansBookC" w:eastAsia="Times New Roman" w:hAnsi="OfficinaSansBookC" w:cs="Times New Roman"/>
          <w:b/>
          <w:sz w:val="28"/>
          <w:szCs w:val="28"/>
        </w:rPr>
      </w:pPr>
    </w:p>
    <w:p w14:paraId="0C5F5FB4" w14:textId="77777777" w:rsidR="00B74D54" w:rsidRDefault="00B74D54">
      <w:pPr>
        <w:spacing w:after="200" w:line="276" w:lineRule="auto"/>
        <w:jc w:val="center"/>
        <w:rPr>
          <w:rFonts w:ascii="OfficinaSansBookC" w:eastAsia="Times New Roman" w:hAnsi="OfficinaSansBookC" w:cs="Times New Roman"/>
          <w:b/>
          <w:sz w:val="28"/>
          <w:szCs w:val="28"/>
        </w:rPr>
      </w:pPr>
    </w:p>
    <w:p w14:paraId="5AAC5B4D" w14:textId="77777777" w:rsidR="00B74D54" w:rsidRDefault="00B74D54">
      <w:pPr>
        <w:spacing w:after="200" w:line="276" w:lineRule="auto"/>
        <w:jc w:val="center"/>
        <w:rPr>
          <w:rFonts w:ascii="OfficinaSansBookC" w:eastAsia="Times New Roman" w:hAnsi="OfficinaSansBookC" w:cs="Times New Roman"/>
          <w:b/>
          <w:sz w:val="28"/>
          <w:szCs w:val="28"/>
        </w:rPr>
      </w:pPr>
    </w:p>
    <w:p w14:paraId="54E07B42" w14:textId="0EAE8836" w:rsidR="00B74D54" w:rsidRPr="00EA5045" w:rsidRDefault="00EA5045">
      <w:pPr>
        <w:spacing w:after="200" w:line="276" w:lineRule="auto"/>
        <w:jc w:val="center"/>
        <w:rPr>
          <w:rFonts w:ascii="Times New Roman" w:eastAsia="Times New Roman" w:hAnsi="Times New Roman" w:cs="Times New Roman"/>
          <w:b/>
          <w:sz w:val="28"/>
          <w:szCs w:val="28"/>
        </w:rPr>
      </w:pPr>
      <w:r w:rsidRPr="00EA5045">
        <w:rPr>
          <w:rFonts w:ascii="Times New Roman" w:hAnsi="Times New Roman" w:cs="Times New Roman"/>
          <w:sz w:val="28"/>
          <w:szCs w:val="28"/>
        </w:rPr>
        <w:t>Амурск, 202</w:t>
      </w:r>
      <w:r w:rsidR="00E06E86">
        <w:rPr>
          <w:rFonts w:ascii="Times New Roman" w:hAnsi="Times New Roman" w:cs="Times New Roman"/>
          <w:sz w:val="28"/>
          <w:szCs w:val="28"/>
        </w:rPr>
        <w:t>5</w:t>
      </w:r>
    </w:p>
    <w:p w14:paraId="27DB704D" w14:textId="77777777" w:rsidR="001F2E40" w:rsidRDefault="001F2E40" w:rsidP="00FB10B3">
      <w:pPr>
        <w:suppressAutoHyphens/>
        <w:spacing w:after="0" w:line="240" w:lineRule="auto"/>
        <w:contextualSpacing/>
        <w:jc w:val="both"/>
        <w:rPr>
          <w:rFonts w:ascii="Times New Roman" w:eastAsia="Times New Roman" w:hAnsi="Times New Roman" w:cs="Times New Roman"/>
          <w:sz w:val="28"/>
          <w:szCs w:val="28"/>
          <w:lang w:eastAsia="ar-SA"/>
        </w:rPr>
        <w:sectPr w:rsidR="001F2E40" w:rsidSect="00DD22FB">
          <w:footerReference w:type="first" r:id="rId9"/>
          <w:pgSz w:w="11906" w:h="16838"/>
          <w:pgMar w:top="1134" w:right="850" w:bottom="851" w:left="1134" w:header="708" w:footer="708" w:gutter="0"/>
          <w:cols w:space="720"/>
          <w:titlePg/>
          <w:docGrid w:linePitch="299"/>
        </w:sectPr>
      </w:pPr>
    </w:p>
    <w:p w14:paraId="72218A98" w14:textId="77C6FCC1" w:rsidR="00FB10B3" w:rsidRPr="00FB10B3" w:rsidRDefault="00FB10B3" w:rsidP="00FB10B3">
      <w:pPr>
        <w:suppressAutoHyphens/>
        <w:spacing w:after="0" w:line="240" w:lineRule="auto"/>
        <w:contextualSpacing/>
        <w:jc w:val="both"/>
        <w:rPr>
          <w:rFonts w:ascii="Times New Roman" w:eastAsia="Times New Roman" w:hAnsi="Times New Roman" w:cs="Times New Roman"/>
          <w:sz w:val="28"/>
          <w:szCs w:val="28"/>
          <w:lang w:eastAsia="ar-SA"/>
        </w:rPr>
      </w:pPr>
      <w:r w:rsidRPr="00FB10B3">
        <w:rPr>
          <w:rFonts w:ascii="Times New Roman" w:eastAsia="Times New Roman" w:hAnsi="Times New Roman" w:cs="Times New Roman"/>
          <w:sz w:val="28"/>
          <w:szCs w:val="28"/>
          <w:lang w:eastAsia="ar-SA"/>
        </w:rPr>
        <w:lastRenderedPageBreak/>
        <w:t>Программа учебного предмета «</w:t>
      </w:r>
      <w:r>
        <w:rPr>
          <w:rFonts w:ascii="Times New Roman" w:eastAsia="Times New Roman" w:hAnsi="Times New Roman" w:cs="Times New Roman"/>
          <w:sz w:val="28"/>
          <w:szCs w:val="28"/>
          <w:lang w:eastAsia="ar-SA"/>
        </w:rPr>
        <w:t>Биология</w:t>
      </w:r>
      <w:r w:rsidRPr="00FB10B3">
        <w:rPr>
          <w:rFonts w:ascii="Times New Roman" w:eastAsia="Times New Roman" w:hAnsi="Times New Roman" w:cs="Times New Roman"/>
          <w:sz w:val="28"/>
          <w:szCs w:val="28"/>
          <w:lang w:eastAsia="ar-SA"/>
        </w:rPr>
        <w:t xml:space="preserve">» составлена в соответствии с требованиями федерального государственного образовательного стандарта среднего общего образования </w:t>
      </w:r>
    </w:p>
    <w:p w14:paraId="0BCEDB0A" w14:textId="77777777" w:rsidR="00FB10B3" w:rsidRPr="00FB10B3" w:rsidRDefault="00FB10B3" w:rsidP="00FB10B3">
      <w:pPr>
        <w:suppressAutoHyphens/>
        <w:spacing w:after="0" w:line="240" w:lineRule="auto"/>
        <w:contextualSpacing/>
        <w:jc w:val="both"/>
        <w:rPr>
          <w:rFonts w:ascii="Times New Roman" w:eastAsia="Times New Roman" w:hAnsi="Times New Roman" w:cs="Times New Roman"/>
          <w:sz w:val="28"/>
          <w:szCs w:val="28"/>
          <w:lang w:eastAsia="ar-SA"/>
        </w:rPr>
      </w:pPr>
    </w:p>
    <w:p w14:paraId="19B5BED0" w14:textId="77777777" w:rsidR="00FB10B3" w:rsidRPr="00FB10B3" w:rsidRDefault="00FB10B3" w:rsidP="00FB10B3">
      <w:pPr>
        <w:suppressAutoHyphens/>
        <w:spacing w:after="0" w:line="240" w:lineRule="auto"/>
        <w:contextualSpacing/>
        <w:jc w:val="both"/>
        <w:rPr>
          <w:rFonts w:ascii="Times New Roman" w:eastAsia="Times New Roman" w:hAnsi="Times New Roman" w:cs="Times New Roman"/>
          <w:sz w:val="28"/>
          <w:szCs w:val="28"/>
          <w:lang w:eastAsia="ar-SA"/>
        </w:rPr>
      </w:pPr>
    </w:p>
    <w:p w14:paraId="6C660388" w14:textId="77777777" w:rsidR="00FB10B3" w:rsidRPr="00FB10B3" w:rsidRDefault="00FB10B3" w:rsidP="00FB10B3">
      <w:pPr>
        <w:suppressAutoHyphens/>
        <w:spacing w:after="0" w:line="240" w:lineRule="auto"/>
        <w:contextualSpacing/>
        <w:jc w:val="both"/>
        <w:rPr>
          <w:rFonts w:ascii="Times New Roman" w:eastAsia="Times New Roman" w:hAnsi="Times New Roman" w:cs="Times New Roman"/>
          <w:sz w:val="28"/>
          <w:szCs w:val="28"/>
          <w:lang w:eastAsia="ar-SA"/>
        </w:rPr>
      </w:pPr>
    </w:p>
    <w:p w14:paraId="20A26DAC" w14:textId="77777777" w:rsidR="00FB10B3" w:rsidRPr="00FB10B3" w:rsidRDefault="00FB10B3" w:rsidP="00FB10B3">
      <w:pPr>
        <w:suppressAutoHyphens/>
        <w:spacing w:after="0" w:line="240" w:lineRule="auto"/>
        <w:contextualSpacing/>
        <w:jc w:val="both"/>
        <w:rPr>
          <w:rFonts w:ascii="Times New Roman" w:eastAsia="Times New Roman" w:hAnsi="Times New Roman" w:cs="Times New Roman"/>
          <w:sz w:val="28"/>
          <w:szCs w:val="28"/>
          <w:lang w:eastAsia="ar-SA"/>
        </w:rPr>
      </w:pPr>
    </w:p>
    <w:p w14:paraId="12561D4E" w14:textId="77777777" w:rsidR="00FB10B3" w:rsidRPr="00FB10B3" w:rsidRDefault="00FB10B3" w:rsidP="00FB10B3">
      <w:pPr>
        <w:suppressAutoHyphens/>
        <w:spacing w:after="0" w:line="240" w:lineRule="auto"/>
        <w:contextualSpacing/>
        <w:jc w:val="both"/>
        <w:rPr>
          <w:rFonts w:ascii="Times New Roman" w:eastAsia="Times New Roman" w:hAnsi="Times New Roman" w:cs="Times New Roman"/>
          <w:sz w:val="28"/>
          <w:szCs w:val="28"/>
          <w:lang w:eastAsia="ar-SA"/>
        </w:rPr>
      </w:pPr>
    </w:p>
    <w:p w14:paraId="0CAEE732" w14:textId="77777777" w:rsidR="00FB10B3" w:rsidRPr="00FB10B3" w:rsidRDefault="00FB10B3" w:rsidP="00FB10B3">
      <w:pPr>
        <w:suppressAutoHyphens/>
        <w:spacing w:after="0" w:line="240" w:lineRule="auto"/>
        <w:contextualSpacing/>
        <w:jc w:val="both"/>
        <w:rPr>
          <w:rFonts w:ascii="Times New Roman" w:eastAsia="Times New Roman" w:hAnsi="Times New Roman" w:cs="Times New Roman"/>
          <w:sz w:val="28"/>
          <w:szCs w:val="28"/>
          <w:lang w:eastAsia="ar-SA"/>
        </w:rPr>
      </w:pPr>
    </w:p>
    <w:p w14:paraId="667497AF" w14:textId="77777777" w:rsidR="00B74D54" w:rsidRDefault="00B74D54" w:rsidP="00FB10B3">
      <w:pPr>
        <w:spacing w:after="200" w:line="276" w:lineRule="auto"/>
        <w:rPr>
          <w:rFonts w:ascii="OfficinaSansBookC" w:eastAsia="Times New Roman" w:hAnsi="OfficinaSansBookC" w:cs="Times New Roman"/>
          <w:b/>
          <w:sz w:val="28"/>
          <w:szCs w:val="28"/>
        </w:rPr>
      </w:pPr>
    </w:p>
    <w:p w14:paraId="5DC36EE9" w14:textId="77777777" w:rsidR="00B74D54" w:rsidRDefault="00B74D54">
      <w:pPr>
        <w:spacing w:after="200" w:line="276" w:lineRule="auto"/>
        <w:jc w:val="center"/>
        <w:rPr>
          <w:rFonts w:ascii="OfficinaSansBookC" w:eastAsia="Times New Roman" w:hAnsi="OfficinaSansBookC" w:cs="Times New Roman"/>
          <w:b/>
          <w:sz w:val="28"/>
          <w:szCs w:val="28"/>
        </w:rPr>
      </w:pPr>
    </w:p>
    <w:p w14:paraId="3A85666E" w14:textId="77777777" w:rsidR="00B74D54" w:rsidRDefault="00B74D54">
      <w:pPr>
        <w:spacing w:after="200" w:line="276" w:lineRule="auto"/>
        <w:jc w:val="center"/>
        <w:rPr>
          <w:rFonts w:ascii="OfficinaSansBookC" w:eastAsia="Times New Roman" w:hAnsi="OfficinaSansBookC" w:cs="Times New Roman"/>
          <w:b/>
          <w:sz w:val="28"/>
          <w:szCs w:val="28"/>
        </w:rPr>
      </w:pPr>
    </w:p>
    <w:p w14:paraId="3D22C1B1" w14:textId="77777777" w:rsidR="00B74D54" w:rsidRDefault="00B74D54">
      <w:pPr>
        <w:spacing w:after="200" w:line="276" w:lineRule="auto"/>
        <w:jc w:val="center"/>
        <w:rPr>
          <w:rFonts w:ascii="OfficinaSansBookC" w:eastAsia="Times New Roman" w:hAnsi="OfficinaSansBookC" w:cs="Times New Roman"/>
          <w:b/>
          <w:sz w:val="28"/>
          <w:szCs w:val="28"/>
        </w:rPr>
      </w:pPr>
    </w:p>
    <w:p w14:paraId="0B43B686" w14:textId="77777777" w:rsidR="00B74D54" w:rsidRDefault="00B74D54">
      <w:pPr>
        <w:spacing w:after="200" w:line="276" w:lineRule="auto"/>
        <w:jc w:val="center"/>
        <w:rPr>
          <w:rFonts w:ascii="OfficinaSansBookC" w:eastAsia="Times New Roman" w:hAnsi="OfficinaSansBookC" w:cs="Times New Roman"/>
          <w:b/>
          <w:sz w:val="28"/>
          <w:szCs w:val="28"/>
        </w:rPr>
      </w:pPr>
    </w:p>
    <w:p w14:paraId="0F287683" w14:textId="77777777" w:rsidR="00B74D54" w:rsidRDefault="00B74D54">
      <w:pPr>
        <w:spacing w:after="200" w:line="276" w:lineRule="auto"/>
        <w:jc w:val="center"/>
        <w:rPr>
          <w:rFonts w:ascii="OfficinaSansBookC" w:eastAsia="Times New Roman" w:hAnsi="OfficinaSansBookC" w:cs="Times New Roman"/>
          <w:b/>
          <w:sz w:val="28"/>
          <w:szCs w:val="28"/>
        </w:rPr>
      </w:pPr>
    </w:p>
    <w:p w14:paraId="0C27A229" w14:textId="77777777" w:rsidR="00B74D54" w:rsidRDefault="00B74D54">
      <w:pPr>
        <w:spacing w:after="200" w:line="276" w:lineRule="auto"/>
        <w:jc w:val="center"/>
        <w:rPr>
          <w:rFonts w:ascii="OfficinaSansBookC" w:eastAsia="Times New Roman" w:hAnsi="OfficinaSansBookC" w:cs="Times New Roman"/>
          <w:b/>
          <w:sz w:val="28"/>
          <w:szCs w:val="28"/>
        </w:rPr>
      </w:pPr>
    </w:p>
    <w:p w14:paraId="0527B52A" w14:textId="77777777" w:rsidR="001A12DF" w:rsidRPr="001A12DF" w:rsidRDefault="001A12DF" w:rsidP="001A12DF">
      <w:pPr>
        <w:spacing w:after="0" w:line="240" w:lineRule="auto"/>
        <w:rPr>
          <w:rFonts w:ascii="Times New Roman" w:hAnsi="Times New Roman" w:cs="Times New Roman"/>
          <w:sz w:val="28"/>
          <w:szCs w:val="28"/>
          <w:lang w:eastAsia="en-US"/>
        </w:rPr>
      </w:pPr>
      <w:r w:rsidRPr="001A12DF">
        <w:rPr>
          <w:rFonts w:ascii="Times New Roman" w:hAnsi="Times New Roman" w:cs="Times New Roman"/>
          <w:sz w:val="28"/>
          <w:szCs w:val="28"/>
          <w:lang w:eastAsia="en-US"/>
        </w:rPr>
        <w:t xml:space="preserve">Составитель программы учебного предмета </w:t>
      </w:r>
    </w:p>
    <w:p w14:paraId="5F5DCFFE" w14:textId="154C01F1" w:rsidR="001A12DF" w:rsidRPr="001A12DF" w:rsidRDefault="001A12DF" w:rsidP="001A12DF">
      <w:pPr>
        <w:spacing w:after="0" w:line="240" w:lineRule="auto"/>
        <w:rPr>
          <w:rFonts w:ascii="Times New Roman" w:hAnsi="Times New Roman" w:cs="Times New Roman"/>
          <w:sz w:val="24"/>
          <w:szCs w:val="24"/>
          <w:lang w:eastAsia="en-US"/>
        </w:rPr>
      </w:pPr>
      <w:r>
        <w:rPr>
          <w:rFonts w:ascii="Times New Roman" w:hAnsi="Times New Roman" w:cs="Times New Roman"/>
          <w:sz w:val="28"/>
          <w:szCs w:val="28"/>
          <w:lang w:eastAsia="en-US"/>
        </w:rPr>
        <w:t>Окулова Я.А.</w:t>
      </w:r>
      <w:r w:rsidRPr="001A12DF">
        <w:rPr>
          <w:rFonts w:ascii="Times New Roman" w:hAnsi="Times New Roman" w:cs="Times New Roman"/>
          <w:sz w:val="28"/>
          <w:szCs w:val="28"/>
          <w:lang w:eastAsia="en-US"/>
        </w:rPr>
        <w:t>, преподаватель</w:t>
      </w:r>
    </w:p>
    <w:p w14:paraId="4482D1F1" w14:textId="77777777" w:rsidR="00B74D54" w:rsidRDefault="00B74D54" w:rsidP="001A12DF">
      <w:pPr>
        <w:spacing w:after="200" w:line="276" w:lineRule="auto"/>
        <w:rPr>
          <w:rFonts w:ascii="OfficinaSansBookC" w:eastAsia="Times New Roman" w:hAnsi="OfficinaSansBookC" w:cs="Times New Roman"/>
          <w:b/>
          <w:sz w:val="28"/>
          <w:szCs w:val="28"/>
        </w:rPr>
      </w:pPr>
    </w:p>
    <w:p w14:paraId="34697508" w14:textId="77777777" w:rsidR="00B74D54" w:rsidRDefault="00B74D54">
      <w:pPr>
        <w:spacing w:after="200" w:line="276" w:lineRule="auto"/>
        <w:jc w:val="center"/>
        <w:rPr>
          <w:rFonts w:ascii="OfficinaSansBookC" w:eastAsia="Times New Roman" w:hAnsi="OfficinaSansBookC" w:cs="Times New Roman"/>
          <w:b/>
          <w:sz w:val="28"/>
          <w:szCs w:val="28"/>
        </w:rPr>
      </w:pPr>
    </w:p>
    <w:p w14:paraId="3D46E805" w14:textId="77777777" w:rsidR="00B74D54" w:rsidRDefault="00B74D54">
      <w:pPr>
        <w:spacing w:after="200" w:line="276" w:lineRule="auto"/>
        <w:jc w:val="center"/>
        <w:rPr>
          <w:rFonts w:ascii="OfficinaSansBookC" w:eastAsia="Times New Roman" w:hAnsi="OfficinaSansBookC" w:cs="Times New Roman"/>
          <w:b/>
          <w:sz w:val="28"/>
          <w:szCs w:val="28"/>
        </w:rPr>
      </w:pPr>
    </w:p>
    <w:p w14:paraId="6FB23861" w14:textId="77777777" w:rsidR="00FB10B3" w:rsidRDefault="00FB10B3">
      <w:pPr>
        <w:spacing w:after="200" w:line="276" w:lineRule="auto"/>
        <w:jc w:val="center"/>
        <w:rPr>
          <w:rFonts w:ascii="OfficinaSansBookC" w:eastAsia="Times New Roman" w:hAnsi="OfficinaSansBookC" w:cs="Times New Roman"/>
          <w:b/>
          <w:sz w:val="28"/>
          <w:szCs w:val="28"/>
        </w:rPr>
      </w:pPr>
    </w:p>
    <w:p w14:paraId="191C3967" w14:textId="77777777" w:rsidR="00FB10B3" w:rsidRDefault="00FB10B3">
      <w:pPr>
        <w:spacing w:after="200" w:line="276" w:lineRule="auto"/>
        <w:jc w:val="center"/>
        <w:rPr>
          <w:rFonts w:ascii="OfficinaSansBookC" w:eastAsia="Times New Roman" w:hAnsi="OfficinaSansBookC" w:cs="Times New Roman"/>
          <w:b/>
          <w:sz w:val="28"/>
          <w:szCs w:val="28"/>
        </w:rPr>
      </w:pPr>
    </w:p>
    <w:p w14:paraId="38AAFB98" w14:textId="77777777" w:rsidR="00FB10B3" w:rsidRDefault="00FB10B3">
      <w:pPr>
        <w:spacing w:after="200" w:line="276" w:lineRule="auto"/>
        <w:jc w:val="center"/>
        <w:rPr>
          <w:rFonts w:ascii="OfficinaSansBookC" w:eastAsia="Times New Roman" w:hAnsi="OfficinaSansBookC" w:cs="Times New Roman"/>
          <w:b/>
          <w:sz w:val="28"/>
          <w:szCs w:val="28"/>
        </w:rPr>
      </w:pPr>
    </w:p>
    <w:p w14:paraId="3CB740AD" w14:textId="77777777" w:rsidR="00FB10B3" w:rsidRDefault="00FB10B3">
      <w:pPr>
        <w:spacing w:after="200" w:line="276" w:lineRule="auto"/>
        <w:jc w:val="center"/>
        <w:rPr>
          <w:rFonts w:ascii="OfficinaSansBookC" w:eastAsia="Times New Roman" w:hAnsi="OfficinaSansBookC" w:cs="Times New Roman"/>
          <w:b/>
          <w:sz w:val="28"/>
          <w:szCs w:val="28"/>
        </w:rPr>
      </w:pPr>
    </w:p>
    <w:sdt>
      <w:sdtPr>
        <w:rPr>
          <w:rFonts w:ascii="Calibri" w:eastAsia="Calibri" w:hAnsi="Calibri" w:cs="Calibri"/>
          <w:color w:val="auto"/>
          <w:sz w:val="22"/>
          <w:szCs w:val="22"/>
        </w:rPr>
        <w:id w:val="436720031"/>
        <w:docPartObj>
          <w:docPartGallery w:val="Table of Contents"/>
          <w:docPartUnique/>
        </w:docPartObj>
      </w:sdtPr>
      <w:sdtEndPr>
        <w:rPr>
          <w:b/>
          <w:bCs/>
        </w:rPr>
      </w:sdtEndPr>
      <w:sdtContent>
        <w:p w14:paraId="63DC68A6" w14:textId="61163B42" w:rsidR="0015228A" w:rsidRDefault="0015228A">
          <w:pPr>
            <w:pStyle w:val="afffb"/>
          </w:pPr>
        </w:p>
        <w:p w14:paraId="4317F660" w14:textId="77777777" w:rsidR="00E06E86" w:rsidRDefault="00E06E86" w:rsidP="00E76448">
          <w:pPr>
            <w:keepNext/>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jc w:val="center"/>
            <w:outlineLvl w:val="0"/>
            <w:rPr>
              <w:rFonts w:ascii="Times New Roman" w:eastAsia="Times New Roman" w:hAnsi="Times New Roman" w:cs="Times New Roman"/>
              <w:b/>
              <w:sz w:val="28"/>
              <w:szCs w:val="28"/>
              <w:lang w:eastAsia="ar-SA"/>
            </w:rPr>
            <w:sectPr w:rsidR="00E06E86" w:rsidSect="00DD22FB">
              <w:pgSz w:w="11906" w:h="16838"/>
              <w:pgMar w:top="1134" w:right="850" w:bottom="851" w:left="1134" w:header="708" w:footer="708" w:gutter="0"/>
              <w:cols w:space="720"/>
              <w:titlePg/>
              <w:docGrid w:linePitch="299"/>
            </w:sectPr>
          </w:pPr>
        </w:p>
        <w:p w14:paraId="19B45DA7" w14:textId="166BDD5D" w:rsidR="00E76448" w:rsidRPr="00E76448" w:rsidRDefault="00E76448" w:rsidP="00E76448">
          <w:pPr>
            <w:keepNext/>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jc w:val="center"/>
            <w:outlineLvl w:val="0"/>
            <w:rPr>
              <w:rFonts w:ascii="Times New Roman" w:eastAsia="Times New Roman" w:hAnsi="Times New Roman" w:cs="Times New Roman"/>
              <w:sz w:val="24"/>
              <w:szCs w:val="24"/>
              <w:lang w:eastAsia="ar-SA"/>
            </w:rPr>
          </w:pPr>
          <w:bookmarkStart w:id="0" w:name="_GoBack"/>
          <w:bookmarkEnd w:id="0"/>
          <w:r w:rsidRPr="00E76448">
            <w:rPr>
              <w:rFonts w:ascii="Times New Roman" w:eastAsia="Times New Roman" w:hAnsi="Times New Roman" w:cs="Times New Roman"/>
              <w:b/>
              <w:sz w:val="28"/>
              <w:szCs w:val="28"/>
              <w:lang w:eastAsia="ar-SA"/>
            </w:rPr>
            <w:lastRenderedPageBreak/>
            <w:t>СОДЕРЖАНИЕ</w:t>
          </w:r>
        </w:p>
        <w:p w14:paraId="37798697" w14:textId="77777777" w:rsidR="00E76448" w:rsidRPr="00E76448" w:rsidRDefault="00E76448" w:rsidP="00E764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sz w:val="24"/>
              <w:szCs w:val="24"/>
              <w:lang w:eastAsia="ar-SA"/>
            </w:rPr>
          </w:pPr>
        </w:p>
        <w:tbl>
          <w:tblPr>
            <w:tblW w:w="0" w:type="auto"/>
            <w:jc w:val="center"/>
            <w:tblLayout w:type="fixed"/>
            <w:tblLook w:val="0000" w:firstRow="0" w:lastRow="0" w:firstColumn="0" w:lastColumn="0" w:noHBand="0" w:noVBand="0"/>
          </w:tblPr>
          <w:tblGrid>
            <w:gridCol w:w="8613"/>
            <w:gridCol w:w="958"/>
          </w:tblGrid>
          <w:tr w:rsidR="00E76448" w:rsidRPr="00E76448" w14:paraId="45371CA6" w14:textId="77777777" w:rsidTr="00E54B77">
            <w:trPr>
              <w:jc w:val="center"/>
            </w:trPr>
            <w:tc>
              <w:tcPr>
                <w:tcW w:w="8613" w:type="dxa"/>
              </w:tcPr>
              <w:p w14:paraId="4C2D2E2A" w14:textId="77777777" w:rsidR="00E76448" w:rsidRPr="00E76448" w:rsidRDefault="00E76448" w:rsidP="00E76448">
                <w:pPr>
                  <w:keepNext/>
                  <w:suppressAutoHyphens/>
                  <w:autoSpaceDE w:val="0"/>
                  <w:spacing w:after="240" w:line="240" w:lineRule="auto"/>
                  <w:jc w:val="both"/>
                  <w:outlineLvl w:val="0"/>
                  <w:rPr>
                    <w:rFonts w:ascii="Times New Roman" w:eastAsia="Times New Roman" w:hAnsi="Times New Roman" w:cs="Times New Roman"/>
                    <w:sz w:val="28"/>
                    <w:szCs w:val="28"/>
                    <w:lang w:eastAsia="ar-SA"/>
                  </w:rPr>
                </w:pPr>
                <w:r w:rsidRPr="00E76448">
                  <w:rPr>
                    <w:rFonts w:ascii="Times New Roman" w:eastAsia="Times New Roman" w:hAnsi="Times New Roman" w:cs="Times New Roman"/>
                    <w:caps/>
                    <w:sz w:val="28"/>
                    <w:szCs w:val="24"/>
                    <w:lang w:eastAsia="ar-SA"/>
                  </w:rPr>
                  <w:t xml:space="preserve">1.    ПОЯСНИТЕЛЬНАЯ ЗАПИСКА  </w:t>
                </w:r>
              </w:p>
            </w:tc>
            <w:tc>
              <w:tcPr>
                <w:tcW w:w="958" w:type="dxa"/>
              </w:tcPr>
              <w:p w14:paraId="7C50DCE4" w14:textId="77777777" w:rsidR="00E76448" w:rsidRPr="00E76448" w:rsidRDefault="00E76448" w:rsidP="00E76448">
                <w:pPr>
                  <w:suppressAutoHyphens/>
                  <w:snapToGrid w:val="0"/>
                  <w:spacing w:after="0" w:line="240" w:lineRule="auto"/>
                  <w:jc w:val="center"/>
                  <w:rPr>
                    <w:rFonts w:ascii="Times New Roman" w:eastAsia="Times New Roman" w:hAnsi="Times New Roman" w:cs="Times New Roman"/>
                    <w:sz w:val="28"/>
                    <w:szCs w:val="28"/>
                    <w:lang w:eastAsia="ar-SA"/>
                  </w:rPr>
                </w:pPr>
                <w:r w:rsidRPr="00E76448">
                  <w:rPr>
                    <w:rFonts w:ascii="Times New Roman" w:eastAsia="Times New Roman" w:hAnsi="Times New Roman" w:cs="Times New Roman"/>
                    <w:sz w:val="28"/>
                    <w:szCs w:val="28"/>
                    <w:lang w:eastAsia="ar-SA"/>
                  </w:rPr>
                  <w:t>4</w:t>
                </w:r>
              </w:p>
            </w:tc>
          </w:tr>
          <w:tr w:rsidR="00E76448" w:rsidRPr="00E76448" w14:paraId="694FCD20" w14:textId="77777777" w:rsidTr="00E54B77">
            <w:trPr>
              <w:jc w:val="center"/>
            </w:trPr>
            <w:tc>
              <w:tcPr>
                <w:tcW w:w="8613" w:type="dxa"/>
              </w:tcPr>
              <w:p w14:paraId="6E52F607" w14:textId="215AB9EC" w:rsidR="00E76448" w:rsidRPr="00E76448" w:rsidRDefault="00E76448" w:rsidP="00E76448">
                <w:pPr>
                  <w:keepNext/>
                  <w:suppressAutoHyphens/>
                  <w:autoSpaceDE w:val="0"/>
                  <w:spacing w:after="240" w:line="240" w:lineRule="auto"/>
                  <w:jc w:val="both"/>
                  <w:outlineLvl w:val="0"/>
                  <w:rPr>
                    <w:rFonts w:ascii="Times New Roman" w:eastAsia="Times New Roman" w:hAnsi="Times New Roman" w:cs="Times New Roman"/>
                    <w:sz w:val="24"/>
                    <w:szCs w:val="24"/>
                    <w:lang w:eastAsia="ar-SA"/>
                  </w:rPr>
                </w:pPr>
                <w:r w:rsidRPr="00E76448">
                  <w:rPr>
                    <w:rFonts w:ascii="Times New Roman" w:eastAsia="Times New Roman" w:hAnsi="Times New Roman" w:cs="Times New Roman"/>
                    <w:caps/>
                    <w:sz w:val="28"/>
                    <w:szCs w:val="24"/>
                    <w:lang w:eastAsia="ar-SA"/>
                  </w:rPr>
                  <w:t>2. ПЛАНИРУЕМЫЕ РЕЗУЛЬТАТЫ ОСВОЕНИЯ УЧЕБНОГО ПРЕДМЕТА «</w:t>
                </w:r>
                <w:r>
                  <w:rPr>
                    <w:rFonts w:ascii="Times New Roman" w:eastAsia="Times New Roman" w:hAnsi="Times New Roman" w:cs="Times New Roman"/>
                    <w:caps/>
                    <w:sz w:val="28"/>
                    <w:szCs w:val="24"/>
                    <w:lang w:eastAsia="ar-SA"/>
                  </w:rPr>
                  <w:t>БИОЛОГИЯ</w:t>
                </w:r>
                <w:r w:rsidRPr="00E76448">
                  <w:rPr>
                    <w:rFonts w:ascii="Times New Roman" w:eastAsia="Times New Roman" w:hAnsi="Times New Roman" w:cs="Times New Roman"/>
                    <w:caps/>
                    <w:sz w:val="28"/>
                    <w:szCs w:val="24"/>
                    <w:lang w:eastAsia="ar-SA"/>
                  </w:rPr>
                  <w:t>»</w:t>
                </w:r>
              </w:p>
            </w:tc>
            <w:tc>
              <w:tcPr>
                <w:tcW w:w="958" w:type="dxa"/>
              </w:tcPr>
              <w:p w14:paraId="7FB54FB1" w14:textId="77777777" w:rsidR="00E76448" w:rsidRPr="00E76448" w:rsidRDefault="00E76448" w:rsidP="00E76448">
                <w:pPr>
                  <w:suppressAutoHyphens/>
                  <w:snapToGrid w:val="0"/>
                  <w:spacing w:after="0" w:line="240" w:lineRule="auto"/>
                  <w:jc w:val="center"/>
                  <w:rPr>
                    <w:rFonts w:ascii="Times New Roman" w:eastAsia="Times New Roman" w:hAnsi="Times New Roman" w:cs="Times New Roman"/>
                    <w:sz w:val="28"/>
                    <w:szCs w:val="28"/>
                    <w:lang w:eastAsia="ar-SA"/>
                  </w:rPr>
                </w:pPr>
                <w:r w:rsidRPr="00E76448">
                  <w:rPr>
                    <w:rFonts w:ascii="Times New Roman" w:eastAsia="Times New Roman" w:hAnsi="Times New Roman" w:cs="Times New Roman"/>
                    <w:sz w:val="28"/>
                    <w:szCs w:val="28"/>
                    <w:lang w:eastAsia="ar-SA"/>
                  </w:rPr>
                  <w:t>6</w:t>
                </w:r>
              </w:p>
              <w:p w14:paraId="69BF41E5" w14:textId="77777777" w:rsidR="00E76448" w:rsidRPr="00E76448" w:rsidRDefault="00E76448" w:rsidP="00E76448">
                <w:pPr>
                  <w:suppressAutoHyphens/>
                  <w:snapToGrid w:val="0"/>
                  <w:spacing w:after="0" w:line="240" w:lineRule="auto"/>
                  <w:rPr>
                    <w:rFonts w:ascii="Times New Roman" w:eastAsia="Times New Roman" w:hAnsi="Times New Roman" w:cs="Times New Roman"/>
                    <w:sz w:val="28"/>
                    <w:szCs w:val="28"/>
                    <w:lang w:eastAsia="ar-SA"/>
                  </w:rPr>
                </w:pPr>
              </w:p>
            </w:tc>
          </w:tr>
          <w:tr w:rsidR="00E76448" w:rsidRPr="00E76448" w14:paraId="57DFB18B" w14:textId="77777777" w:rsidTr="00E54B77">
            <w:trPr>
              <w:trHeight w:val="670"/>
              <w:jc w:val="center"/>
            </w:trPr>
            <w:tc>
              <w:tcPr>
                <w:tcW w:w="8613" w:type="dxa"/>
              </w:tcPr>
              <w:p w14:paraId="357D23C9" w14:textId="67A07CCC" w:rsidR="00E76448" w:rsidRPr="00E76448" w:rsidRDefault="00E76448" w:rsidP="00E76448">
                <w:pPr>
                  <w:keepNext/>
                  <w:suppressAutoHyphens/>
                  <w:autoSpaceDE w:val="0"/>
                  <w:spacing w:after="240" w:line="240" w:lineRule="auto"/>
                  <w:jc w:val="both"/>
                  <w:outlineLvl w:val="0"/>
                  <w:rPr>
                    <w:rFonts w:ascii="Times New Roman" w:eastAsia="Times New Roman" w:hAnsi="Times New Roman" w:cs="Times New Roman"/>
                    <w:sz w:val="24"/>
                    <w:szCs w:val="24"/>
                    <w:lang w:eastAsia="ar-SA"/>
                  </w:rPr>
                </w:pPr>
                <w:r w:rsidRPr="00E76448">
                  <w:rPr>
                    <w:rFonts w:ascii="Times New Roman" w:eastAsia="Times New Roman" w:hAnsi="Times New Roman" w:cs="Times New Roman"/>
                    <w:caps/>
                    <w:sz w:val="28"/>
                    <w:szCs w:val="24"/>
                    <w:lang w:eastAsia="ar-SA"/>
                  </w:rPr>
                  <w:t>3.  СОДЕРЖАНИЕ УЧЕБНОГО ПРЕДМЕТА «</w:t>
                </w:r>
                <w:r>
                  <w:rPr>
                    <w:rFonts w:ascii="Times New Roman" w:eastAsia="Times New Roman" w:hAnsi="Times New Roman" w:cs="Times New Roman"/>
                    <w:caps/>
                    <w:sz w:val="28"/>
                    <w:szCs w:val="24"/>
                    <w:lang w:eastAsia="ar-SA"/>
                  </w:rPr>
                  <w:t>БИОЛОГИЯ</w:t>
                </w:r>
                <w:r w:rsidRPr="00E76448">
                  <w:rPr>
                    <w:rFonts w:ascii="Times New Roman" w:eastAsia="Times New Roman" w:hAnsi="Times New Roman" w:cs="Times New Roman"/>
                    <w:caps/>
                    <w:sz w:val="28"/>
                    <w:szCs w:val="24"/>
                    <w:lang w:eastAsia="ar-SA"/>
                  </w:rPr>
                  <w:t>»</w:t>
                </w:r>
              </w:p>
            </w:tc>
            <w:tc>
              <w:tcPr>
                <w:tcW w:w="958" w:type="dxa"/>
              </w:tcPr>
              <w:p w14:paraId="1CD2A3B9" w14:textId="77777777" w:rsidR="00E76448" w:rsidRPr="00E76448" w:rsidRDefault="00E76448" w:rsidP="00E76448">
                <w:pPr>
                  <w:suppressAutoHyphens/>
                  <w:snapToGrid w:val="0"/>
                  <w:spacing w:after="0" w:line="240" w:lineRule="auto"/>
                  <w:rPr>
                    <w:rFonts w:ascii="Times New Roman" w:eastAsia="Times New Roman" w:hAnsi="Times New Roman" w:cs="Times New Roman"/>
                    <w:sz w:val="28"/>
                    <w:szCs w:val="28"/>
                    <w:lang w:eastAsia="ar-SA"/>
                  </w:rPr>
                </w:pPr>
                <w:r w:rsidRPr="00E76448">
                  <w:rPr>
                    <w:rFonts w:ascii="Times New Roman" w:eastAsia="Times New Roman" w:hAnsi="Times New Roman" w:cs="Times New Roman"/>
                    <w:sz w:val="28"/>
                    <w:szCs w:val="28"/>
                    <w:lang w:eastAsia="ar-SA"/>
                  </w:rPr>
                  <w:t xml:space="preserve">    22</w:t>
                </w:r>
              </w:p>
            </w:tc>
          </w:tr>
          <w:tr w:rsidR="00E76448" w:rsidRPr="00E76448" w14:paraId="68A9C0DB" w14:textId="77777777" w:rsidTr="00E54B77">
            <w:trPr>
              <w:jc w:val="center"/>
            </w:trPr>
            <w:tc>
              <w:tcPr>
                <w:tcW w:w="8613" w:type="dxa"/>
              </w:tcPr>
              <w:p w14:paraId="3BAB0A52" w14:textId="11A0D166" w:rsidR="00E76448" w:rsidRPr="00E76448" w:rsidRDefault="00E76448" w:rsidP="00E76448">
                <w:pPr>
                  <w:keepNext/>
                  <w:suppressAutoHyphens/>
                  <w:autoSpaceDE w:val="0"/>
                  <w:spacing w:after="240" w:line="240" w:lineRule="auto"/>
                  <w:jc w:val="both"/>
                  <w:outlineLvl w:val="0"/>
                  <w:rPr>
                    <w:rFonts w:ascii="Times New Roman" w:eastAsia="Times New Roman" w:hAnsi="Times New Roman" w:cs="Times New Roman"/>
                    <w:caps/>
                    <w:sz w:val="28"/>
                    <w:szCs w:val="24"/>
                    <w:lang w:eastAsia="ar-SA"/>
                  </w:rPr>
                </w:pPr>
                <w:r w:rsidRPr="00E76448">
                  <w:rPr>
                    <w:rFonts w:ascii="Times New Roman" w:eastAsia="Times New Roman" w:hAnsi="Times New Roman" w:cs="Times New Roman"/>
                    <w:caps/>
                    <w:sz w:val="28"/>
                    <w:szCs w:val="24"/>
                    <w:lang w:eastAsia="ar-SA"/>
                  </w:rPr>
                  <w:t>4. ТЕМАТИЧЕСКОЕ ПЛАНИРОВАНИЕ УЧЕБНОГО ПРЕДМЕТА «</w:t>
                </w:r>
                <w:r>
                  <w:rPr>
                    <w:rFonts w:ascii="Times New Roman" w:eastAsia="Times New Roman" w:hAnsi="Times New Roman" w:cs="Times New Roman"/>
                    <w:caps/>
                    <w:sz w:val="28"/>
                    <w:szCs w:val="24"/>
                    <w:lang w:eastAsia="ar-SA"/>
                  </w:rPr>
                  <w:t>БИОЛОГИЯ</w:t>
                </w:r>
                <w:r w:rsidRPr="00E76448">
                  <w:rPr>
                    <w:rFonts w:ascii="Times New Roman" w:eastAsia="Times New Roman" w:hAnsi="Times New Roman" w:cs="Times New Roman"/>
                    <w:caps/>
                    <w:sz w:val="28"/>
                    <w:szCs w:val="24"/>
                    <w:lang w:eastAsia="ar-SA"/>
                  </w:rPr>
                  <w:t>»</w:t>
                </w:r>
              </w:p>
              <w:p w14:paraId="2BB7CA0D" w14:textId="48412E3A" w:rsidR="00E76448" w:rsidRPr="00E76448" w:rsidRDefault="00E76448" w:rsidP="00E76448">
                <w:pPr>
                  <w:suppressAutoHyphens/>
                  <w:spacing w:after="0" w:line="240" w:lineRule="auto"/>
                  <w:rPr>
                    <w:rFonts w:ascii="Times New Roman" w:eastAsia="Times New Roman" w:hAnsi="Times New Roman" w:cs="Times New Roman"/>
                    <w:sz w:val="28"/>
                    <w:szCs w:val="28"/>
                    <w:highlight w:val="yellow"/>
                    <w:lang w:eastAsia="ar-SA"/>
                  </w:rPr>
                </w:pPr>
                <w:r w:rsidRPr="00E76448">
                  <w:rPr>
                    <w:rFonts w:ascii="Times New Roman" w:eastAsia="Times New Roman" w:hAnsi="Times New Roman" w:cs="Times New Roman"/>
                    <w:sz w:val="28"/>
                    <w:szCs w:val="28"/>
                    <w:lang w:eastAsia="ar-SA"/>
                  </w:rPr>
                  <w:t xml:space="preserve">5. ТРЕБОВАНИЯ К УСЛОВИЯМ РЕАЛИЗАЦИИ ПРЕПОДАВАНИЯ УЧЕБНОГО ПРЕДМЕТА </w:t>
                </w:r>
                <w:r w:rsidRPr="00E76448">
                  <w:rPr>
                    <w:rFonts w:ascii="Times New Roman" w:eastAsia="Times New Roman" w:hAnsi="Times New Roman" w:cs="Times New Roman"/>
                    <w:caps/>
                    <w:sz w:val="28"/>
                    <w:szCs w:val="24"/>
                    <w:lang w:eastAsia="ar-SA"/>
                  </w:rPr>
                  <w:t>«</w:t>
                </w:r>
                <w:r>
                  <w:rPr>
                    <w:rFonts w:ascii="Times New Roman" w:eastAsia="Times New Roman" w:hAnsi="Times New Roman" w:cs="Times New Roman"/>
                    <w:caps/>
                    <w:sz w:val="28"/>
                    <w:szCs w:val="24"/>
                    <w:lang w:eastAsia="ar-SA"/>
                  </w:rPr>
                  <w:t>БИОЛОГИЯ</w:t>
                </w:r>
                <w:r w:rsidRPr="00E76448">
                  <w:rPr>
                    <w:rFonts w:ascii="Times New Roman" w:eastAsia="Times New Roman" w:hAnsi="Times New Roman" w:cs="Times New Roman"/>
                    <w:caps/>
                    <w:sz w:val="28"/>
                    <w:szCs w:val="24"/>
                    <w:lang w:eastAsia="ar-SA"/>
                  </w:rPr>
                  <w:t>»</w:t>
                </w:r>
              </w:p>
              <w:p w14:paraId="44CF1B88" w14:textId="77777777" w:rsidR="00E76448" w:rsidRPr="00E76448" w:rsidRDefault="00E76448" w:rsidP="00E76448">
                <w:pPr>
                  <w:keepNext/>
                  <w:numPr>
                    <w:ilvl w:val="0"/>
                    <w:numId w:val="4"/>
                  </w:numPr>
                  <w:tabs>
                    <w:tab w:val="left" w:pos="0"/>
                  </w:tabs>
                  <w:suppressAutoHyphens/>
                  <w:autoSpaceDE w:val="0"/>
                  <w:spacing w:after="0" w:line="240" w:lineRule="auto"/>
                  <w:ind w:left="644" w:firstLine="0"/>
                  <w:jc w:val="both"/>
                  <w:outlineLvl w:val="0"/>
                  <w:rPr>
                    <w:rFonts w:ascii="Times New Roman" w:eastAsia="Times New Roman" w:hAnsi="Times New Roman" w:cs="Times New Roman"/>
                    <w:caps/>
                    <w:sz w:val="28"/>
                    <w:szCs w:val="24"/>
                    <w:lang w:eastAsia="ar-SA"/>
                  </w:rPr>
                </w:pPr>
              </w:p>
              <w:p w14:paraId="585FFCD5" w14:textId="77777777" w:rsidR="00E76448" w:rsidRPr="00E76448" w:rsidRDefault="00E76448" w:rsidP="00E76448">
                <w:pPr>
                  <w:keepNext/>
                  <w:numPr>
                    <w:ilvl w:val="0"/>
                    <w:numId w:val="4"/>
                  </w:numPr>
                  <w:tabs>
                    <w:tab w:val="left" w:pos="0"/>
                  </w:tabs>
                  <w:suppressAutoHyphens/>
                  <w:autoSpaceDE w:val="0"/>
                  <w:spacing w:after="0" w:line="240" w:lineRule="auto"/>
                  <w:ind w:left="284" w:firstLine="0"/>
                  <w:jc w:val="both"/>
                  <w:outlineLvl w:val="0"/>
                  <w:rPr>
                    <w:rFonts w:ascii="Times New Roman" w:eastAsia="Times New Roman" w:hAnsi="Times New Roman" w:cs="Times New Roman"/>
                    <w:caps/>
                    <w:sz w:val="28"/>
                    <w:szCs w:val="24"/>
                    <w:lang w:eastAsia="ar-SA"/>
                  </w:rPr>
                </w:pPr>
              </w:p>
            </w:tc>
            <w:tc>
              <w:tcPr>
                <w:tcW w:w="958" w:type="dxa"/>
              </w:tcPr>
              <w:p w14:paraId="75735BB4" w14:textId="77777777" w:rsidR="00E76448" w:rsidRPr="00E76448" w:rsidRDefault="00E76448" w:rsidP="00E76448">
                <w:pPr>
                  <w:suppressAutoHyphens/>
                  <w:snapToGrid w:val="0"/>
                  <w:spacing w:after="0" w:line="240" w:lineRule="auto"/>
                  <w:rPr>
                    <w:rFonts w:ascii="Times New Roman" w:eastAsia="Times New Roman" w:hAnsi="Times New Roman" w:cs="Times New Roman"/>
                    <w:sz w:val="28"/>
                    <w:szCs w:val="28"/>
                    <w:lang w:eastAsia="ar-SA"/>
                  </w:rPr>
                </w:pPr>
                <w:r w:rsidRPr="00E76448">
                  <w:rPr>
                    <w:rFonts w:ascii="Times New Roman" w:eastAsia="Times New Roman" w:hAnsi="Times New Roman" w:cs="Times New Roman"/>
                    <w:sz w:val="28"/>
                    <w:szCs w:val="28"/>
                    <w:lang w:eastAsia="ar-SA"/>
                  </w:rPr>
                  <w:t xml:space="preserve">    25</w:t>
                </w:r>
              </w:p>
              <w:p w14:paraId="659210E8" w14:textId="77777777" w:rsidR="00E76448" w:rsidRPr="00E76448" w:rsidRDefault="00E76448" w:rsidP="00E76448">
                <w:pPr>
                  <w:suppressAutoHyphens/>
                  <w:spacing w:after="0" w:line="240" w:lineRule="auto"/>
                  <w:rPr>
                    <w:rFonts w:ascii="Times New Roman" w:eastAsia="Times New Roman" w:hAnsi="Times New Roman" w:cs="Times New Roman"/>
                    <w:sz w:val="28"/>
                    <w:szCs w:val="28"/>
                    <w:lang w:eastAsia="ar-SA"/>
                  </w:rPr>
                </w:pPr>
              </w:p>
              <w:p w14:paraId="2F9F92B0" w14:textId="77777777" w:rsidR="00E76448" w:rsidRPr="00E76448" w:rsidRDefault="00E76448" w:rsidP="00E76448">
                <w:pPr>
                  <w:suppressAutoHyphens/>
                  <w:spacing w:after="0" w:line="240" w:lineRule="auto"/>
                  <w:rPr>
                    <w:rFonts w:ascii="Times New Roman" w:eastAsia="Times New Roman" w:hAnsi="Times New Roman" w:cs="Times New Roman"/>
                    <w:sz w:val="28"/>
                    <w:szCs w:val="28"/>
                    <w:lang w:eastAsia="ar-SA"/>
                  </w:rPr>
                </w:pPr>
              </w:p>
              <w:p w14:paraId="17CB2DD3" w14:textId="77777777" w:rsidR="00E76448" w:rsidRPr="00E76448" w:rsidRDefault="00E76448" w:rsidP="00E76448">
                <w:pPr>
                  <w:suppressAutoHyphens/>
                  <w:spacing w:after="0" w:line="240" w:lineRule="auto"/>
                  <w:rPr>
                    <w:rFonts w:ascii="Times New Roman" w:eastAsia="Times New Roman" w:hAnsi="Times New Roman" w:cs="Times New Roman"/>
                    <w:sz w:val="28"/>
                    <w:szCs w:val="28"/>
                    <w:lang w:eastAsia="ar-SA"/>
                  </w:rPr>
                </w:pPr>
                <w:r w:rsidRPr="00E76448">
                  <w:rPr>
                    <w:rFonts w:ascii="Times New Roman" w:eastAsia="Times New Roman" w:hAnsi="Times New Roman" w:cs="Times New Roman"/>
                    <w:sz w:val="28"/>
                    <w:szCs w:val="28"/>
                    <w:lang w:eastAsia="ar-SA"/>
                  </w:rPr>
                  <w:t xml:space="preserve">    34</w:t>
                </w:r>
              </w:p>
            </w:tc>
          </w:tr>
        </w:tbl>
        <w:p w14:paraId="19A79926" w14:textId="40D9123F" w:rsidR="0015228A" w:rsidRDefault="003B53A8"/>
      </w:sdtContent>
    </w:sdt>
    <w:p w14:paraId="2879E9B0" w14:textId="50D9C019" w:rsidR="00F7465F" w:rsidRPr="00360232" w:rsidRDefault="00F7465F" w:rsidP="00360232">
      <w:pPr>
        <w:spacing w:after="0" w:line="276" w:lineRule="auto"/>
        <w:rPr>
          <w:rFonts w:ascii="OfficinaSansBookC" w:eastAsia="Times New Roman" w:hAnsi="OfficinaSansBookC" w:cs="Times New Roman"/>
          <w:bCs/>
          <w:iCs/>
          <w:sz w:val="28"/>
          <w:szCs w:val="28"/>
        </w:rPr>
      </w:pPr>
    </w:p>
    <w:p w14:paraId="4CAB6C8D" w14:textId="77777777" w:rsidR="00360232" w:rsidRPr="00360232" w:rsidRDefault="00360232" w:rsidP="00360232">
      <w:pPr>
        <w:spacing w:after="0" w:line="276" w:lineRule="auto"/>
        <w:rPr>
          <w:rFonts w:ascii="OfficinaSansBookC" w:eastAsia="Times New Roman" w:hAnsi="OfficinaSansBookC" w:cs="Times New Roman"/>
          <w:bCs/>
          <w:iCs/>
          <w:sz w:val="28"/>
          <w:szCs w:val="28"/>
        </w:rPr>
      </w:pPr>
    </w:p>
    <w:p w14:paraId="236DDF74" w14:textId="4B86E28E" w:rsidR="00F7465F" w:rsidRDefault="00C8039F" w:rsidP="00F7636A">
      <w:pPr>
        <w:pStyle w:val="1"/>
        <w:rPr>
          <w:rFonts w:ascii="OfficinaSansBookC" w:hAnsi="OfficinaSansBookC"/>
          <w:sz w:val="28"/>
          <w:szCs w:val="28"/>
        </w:rPr>
      </w:pPr>
      <w:r w:rsidRPr="00360232">
        <w:br w:type="page"/>
      </w:r>
    </w:p>
    <w:p w14:paraId="5FEBF4BB" w14:textId="77777777" w:rsidR="00E54B77" w:rsidRPr="00E54B77" w:rsidRDefault="00E54B77" w:rsidP="00E54B77">
      <w:pPr>
        <w:pageBreakBefore/>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jc w:val="center"/>
        <w:rPr>
          <w:rFonts w:ascii="Times New Roman" w:eastAsia="Times New Roman" w:hAnsi="Times New Roman" w:cs="Times New Roman"/>
          <w:b/>
          <w:sz w:val="28"/>
          <w:szCs w:val="28"/>
          <w:lang w:eastAsia="ar-SA"/>
        </w:rPr>
      </w:pPr>
      <w:r w:rsidRPr="00E54B77">
        <w:rPr>
          <w:rFonts w:ascii="Times New Roman" w:eastAsia="Times New Roman" w:hAnsi="Times New Roman" w:cs="Times New Roman"/>
          <w:b/>
          <w:caps/>
          <w:sz w:val="28"/>
          <w:szCs w:val="28"/>
          <w:lang w:eastAsia="ar-SA"/>
        </w:rPr>
        <w:lastRenderedPageBreak/>
        <w:t>1. ПОЯСНИТЕЛЬНАЯ ЗАПИСКА</w:t>
      </w:r>
    </w:p>
    <w:p w14:paraId="0437EF29" w14:textId="70DEAB11" w:rsidR="00E54B77" w:rsidRDefault="00E54B77" w:rsidP="00E54B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right="-185"/>
        <w:jc w:val="center"/>
        <w:rPr>
          <w:rFonts w:ascii="Times New Roman" w:eastAsia="Times New Roman" w:hAnsi="Times New Roman" w:cs="Times New Roman"/>
          <w:bCs/>
          <w:sz w:val="28"/>
          <w:szCs w:val="28"/>
          <w:lang w:eastAsia="ar-SA"/>
        </w:rPr>
      </w:pPr>
    </w:p>
    <w:p w14:paraId="2BF67823" w14:textId="7A18A2A4" w:rsidR="00F7636A" w:rsidRPr="00F7636A" w:rsidRDefault="00E54B77" w:rsidP="00F763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right="-185"/>
        <w:jc w:val="both"/>
        <w:rPr>
          <w:rFonts w:ascii="Times New Roman" w:eastAsia="Times New Roman" w:hAnsi="Times New Roman" w:cs="Times New Roman"/>
          <w:bCs/>
          <w:sz w:val="28"/>
          <w:szCs w:val="28"/>
          <w:lang w:eastAsia="ar-SA"/>
        </w:rPr>
      </w:pPr>
      <w:r>
        <w:rPr>
          <w:rFonts w:ascii="Times New Roman" w:eastAsia="Times New Roman" w:hAnsi="Times New Roman" w:cs="Times New Roman"/>
          <w:bCs/>
          <w:sz w:val="28"/>
          <w:szCs w:val="28"/>
          <w:lang w:eastAsia="ar-SA"/>
        </w:rPr>
        <w:tab/>
      </w:r>
      <w:r w:rsidR="00F7636A" w:rsidRPr="00F7636A">
        <w:rPr>
          <w:rFonts w:ascii="Times New Roman" w:eastAsia="Times New Roman" w:hAnsi="Times New Roman" w:cs="Times New Roman"/>
          <w:bCs/>
          <w:sz w:val="28"/>
          <w:szCs w:val="28"/>
          <w:lang w:eastAsia="ar-SA"/>
        </w:rPr>
        <w:t>Рабочая программа учебного предмета «</w:t>
      </w:r>
      <w:r w:rsidR="00F7636A">
        <w:rPr>
          <w:rFonts w:ascii="Times New Roman" w:eastAsia="Times New Roman" w:hAnsi="Times New Roman" w:cs="Times New Roman"/>
          <w:bCs/>
          <w:sz w:val="28"/>
          <w:szCs w:val="28"/>
          <w:lang w:eastAsia="ar-SA"/>
        </w:rPr>
        <w:t>Биология</w:t>
      </w:r>
      <w:r w:rsidR="00F7636A" w:rsidRPr="00F7636A">
        <w:rPr>
          <w:rFonts w:ascii="Times New Roman" w:eastAsia="Times New Roman" w:hAnsi="Times New Roman" w:cs="Times New Roman"/>
          <w:bCs/>
          <w:sz w:val="28"/>
          <w:szCs w:val="28"/>
          <w:lang w:eastAsia="ar-SA"/>
        </w:rPr>
        <w:t xml:space="preserve">» разработана на ФГОС СОО, ФОП СОО для реализации образовательной программы </w:t>
      </w:r>
      <w:r w:rsidR="00F7636A" w:rsidRPr="00F7636A">
        <w:rPr>
          <w:rFonts w:ascii="Times New Roman" w:eastAsia="SimSun" w:hAnsi="Times New Roman" w:cs="Times New Roman"/>
          <w:kern w:val="2"/>
          <w:sz w:val="28"/>
          <w:szCs w:val="28"/>
          <w:lang w:eastAsia="ar-SA" w:bidi="hi-IN"/>
        </w:rPr>
        <w:t>среднего общего образования</w:t>
      </w:r>
      <w:r w:rsidR="00F7636A" w:rsidRPr="00F7636A">
        <w:rPr>
          <w:rFonts w:ascii="Times New Roman" w:eastAsia="Times New Roman" w:hAnsi="Times New Roman" w:cs="Times New Roman"/>
          <w:bCs/>
          <w:sz w:val="28"/>
          <w:szCs w:val="28"/>
          <w:lang w:eastAsia="ar-SA"/>
        </w:rPr>
        <w:t xml:space="preserve"> с учетом технологического профиля.</w:t>
      </w:r>
    </w:p>
    <w:p w14:paraId="296B9A01" w14:textId="0F7BBB5E" w:rsidR="00F7636A" w:rsidRPr="00F7636A" w:rsidRDefault="00F7636A" w:rsidP="00F763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right="-185"/>
        <w:jc w:val="both"/>
        <w:rPr>
          <w:rFonts w:ascii="Times New Roman" w:eastAsia="Times New Roman" w:hAnsi="Times New Roman" w:cs="Times New Roman"/>
          <w:sz w:val="28"/>
          <w:szCs w:val="28"/>
          <w:lang w:eastAsia="ar-SA"/>
        </w:rPr>
      </w:pPr>
      <w:r w:rsidRPr="00F7636A">
        <w:rPr>
          <w:rFonts w:ascii="Times New Roman" w:eastAsia="Times New Roman" w:hAnsi="Times New Roman" w:cs="Times New Roman"/>
          <w:sz w:val="28"/>
          <w:szCs w:val="28"/>
          <w:lang w:eastAsia="ar-SA"/>
        </w:rPr>
        <w:tab/>
        <w:t>Учебный предмет «</w:t>
      </w:r>
      <w:r>
        <w:rPr>
          <w:rFonts w:ascii="Times New Roman" w:eastAsia="Times New Roman" w:hAnsi="Times New Roman" w:cs="Times New Roman"/>
          <w:sz w:val="28"/>
          <w:szCs w:val="28"/>
          <w:lang w:eastAsia="ar-SA"/>
        </w:rPr>
        <w:t>Биология</w:t>
      </w:r>
      <w:r w:rsidRPr="00F7636A">
        <w:rPr>
          <w:rFonts w:ascii="Times New Roman" w:eastAsia="Times New Roman" w:hAnsi="Times New Roman" w:cs="Times New Roman"/>
          <w:sz w:val="28"/>
          <w:szCs w:val="28"/>
          <w:lang w:eastAsia="ar-SA"/>
        </w:rPr>
        <w:t xml:space="preserve">» входит в общеобразовательный цикл, </w:t>
      </w:r>
      <w:proofErr w:type="spellStart"/>
      <w:r w:rsidRPr="00F7636A">
        <w:rPr>
          <w:rFonts w:ascii="Times New Roman" w:eastAsia="Times New Roman" w:hAnsi="Times New Roman" w:cs="Times New Roman"/>
          <w:sz w:val="28"/>
          <w:szCs w:val="28"/>
          <w:lang w:eastAsia="ar-SA"/>
        </w:rPr>
        <w:t>подцикла</w:t>
      </w:r>
      <w:proofErr w:type="spellEnd"/>
      <w:r w:rsidRPr="00F7636A">
        <w:rPr>
          <w:rFonts w:ascii="Times New Roman" w:eastAsia="Times New Roman" w:hAnsi="Times New Roman" w:cs="Times New Roman"/>
          <w:sz w:val="28"/>
          <w:szCs w:val="28"/>
          <w:lang w:eastAsia="ar-SA"/>
        </w:rPr>
        <w:t xml:space="preserve"> обязательные учебные предметы и читается на </w:t>
      </w:r>
      <w:r w:rsidRPr="00F7636A">
        <w:rPr>
          <w:rFonts w:ascii="Times New Roman" w:eastAsia="Times New Roman" w:hAnsi="Times New Roman" w:cs="Times New Roman"/>
          <w:b/>
          <w:bCs/>
          <w:sz w:val="28"/>
          <w:szCs w:val="28"/>
          <w:lang w:eastAsia="ar-SA"/>
        </w:rPr>
        <w:t xml:space="preserve">первом курсе </w:t>
      </w:r>
      <w:r w:rsidRPr="00F7636A">
        <w:rPr>
          <w:rFonts w:ascii="Times New Roman" w:eastAsia="Times New Roman" w:hAnsi="Times New Roman" w:cs="Times New Roman"/>
          <w:sz w:val="28"/>
          <w:szCs w:val="28"/>
          <w:lang w:eastAsia="ar-SA"/>
        </w:rPr>
        <w:t xml:space="preserve">обучения. </w:t>
      </w:r>
    </w:p>
    <w:p w14:paraId="1FFFD030" w14:textId="47F033F0" w:rsidR="00F7636A" w:rsidRPr="00F7636A" w:rsidRDefault="00F7636A" w:rsidP="00F763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right="-185"/>
        <w:jc w:val="both"/>
        <w:rPr>
          <w:rFonts w:ascii="Times New Roman" w:eastAsia="Times New Roman" w:hAnsi="Times New Roman" w:cs="Times New Roman"/>
          <w:sz w:val="28"/>
          <w:szCs w:val="28"/>
          <w:lang w:eastAsia="ar-SA"/>
        </w:rPr>
      </w:pPr>
      <w:r w:rsidRPr="00F7636A">
        <w:rPr>
          <w:rFonts w:ascii="Times New Roman" w:eastAsia="Times New Roman" w:hAnsi="Times New Roman" w:cs="Times New Roman"/>
          <w:sz w:val="28"/>
          <w:szCs w:val="28"/>
          <w:lang w:eastAsia="ar-SA"/>
        </w:rPr>
        <w:tab/>
        <w:t xml:space="preserve">Общее число часов на изучение </w:t>
      </w:r>
      <w:r>
        <w:rPr>
          <w:rFonts w:ascii="Times New Roman" w:eastAsia="Times New Roman" w:hAnsi="Times New Roman" w:cs="Times New Roman"/>
          <w:sz w:val="28"/>
          <w:szCs w:val="28"/>
          <w:lang w:eastAsia="ar-SA"/>
        </w:rPr>
        <w:t>биологии</w:t>
      </w:r>
      <w:r w:rsidRPr="00F7636A">
        <w:rPr>
          <w:rFonts w:ascii="Times New Roman" w:eastAsia="Times New Roman" w:hAnsi="Times New Roman" w:cs="Times New Roman"/>
          <w:sz w:val="28"/>
          <w:szCs w:val="28"/>
          <w:lang w:eastAsia="ar-SA"/>
        </w:rPr>
        <w:t xml:space="preserve"> </w:t>
      </w:r>
      <w:r>
        <w:rPr>
          <w:rFonts w:ascii="Times New Roman" w:eastAsia="Times New Roman" w:hAnsi="Times New Roman" w:cs="Times New Roman"/>
          <w:sz w:val="28"/>
          <w:szCs w:val="28"/>
          <w:lang w:eastAsia="ar-SA"/>
        </w:rPr>
        <w:t>–</w:t>
      </w:r>
      <w:r w:rsidRPr="00F7636A">
        <w:rPr>
          <w:rFonts w:ascii="Times New Roman" w:eastAsia="Times New Roman" w:hAnsi="Times New Roman" w:cs="Times New Roman"/>
          <w:sz w:val="28"/>
          <w:szCs w:val="28"/>
          <w:lang w:eastAsia="ar-SA"/>
        </w:rPr>
        <w:t xml:space="preserve"> </w:t>
      </w:r>
      <w:r>
        <w:rPr>
          <w:rFonts w:ascii="Times New Roman" w:eastAsia="Times New Roman" w:hAnsi="Times New Roman" w:cs="Times New Roman"/>
          <w:b/>
          <w:bCs/>
          <w:sz w:val="28"/>
          <w:szCs w:val="28"/>
          <w:lang w:eastAsia="ar-SA"/>
        </w:rPr>
        <w:t>34 часа</w:t>
      </w:r>
      <w:r>
        <w:rPr>
          <w:rFonts w:ascii="Times New Roman" w:eastAsia="Times New Roman" w:hAnsi="Times New Roman" w:cs="Times New Roman"/>
          <w:sz w:val="28"/>
          <w:szCs w:val="28"/>
          <w:lang w:eastAsia="ar-SA"/>
        </w:rPr>
        <w:t>.</w:t>
      </w:r>
    </w:p>
    <w:p w14:paraId="33E28147" w14:textId="23C7A3ED" w:rsidR="00F7636A" w:rsidRPr="00F7636A" w:rsidRDefault="00F7636A" w:rsidP="00F7636A">
      <w:pPr>
        <w:suppressAutoHyphens/>
        <w:spacing w:after="0" w:line="240" w:lineRule="auto"/>
        <w:ind w:firstLine="708"/>
        <w:contextualSpacing/>
        <w:jc w:val="both"/>
        <w:rPr>
          <w:rFonts w:ascii="Times New Roman" w:hAnsi="Times New Roman" w:cs="Times New Roman"/>
          <w:sz w:val="28"/>
          <w:szCs w:val="28"/>
          <w:lang w:eastAsia="en-US"/>
        </w:rPr>
      </w:pPr>
      <w:r w:rsidRPr="00F7636A">
        <w:rPr>
          <w:rFonts w:ascii="Times New Roman" w:eastAsia="Times New Roman" w:hAnsi="Times New Roman" w:cs="Times New Roman"/>
          <w:sz w:val="28"/>
          <w:szCs w:val="28"/>
          <w:lang w:eastAsia="ar-SA"/>
        </w:rPr>
        <w:t>Рабочая программа учебного предмета «</w:t>
      </w:r>
      <w:r>
        <w:rPr>
          <w:rFonts w:ascii="Times New Roman" w:eastAsia="Times New Roman" w:hAnsi="Times New Roman" w:cs="Times New Roman"/>
          <w:sz w:val="28"/>
          <w:szCs w:val="28"/>
          <w:lang w:eastAsia="ar-SA"/>
        </w:rPr>
        <w:t>Биология</w:t>
      </w:r>
      <w:r w:rsidRPr="00F7636A">
        <w:rPr>
          <w:rFonts w:ascii="Times New Roman" w:eastAsia="Times New Roman" w:hAnsi="Times New Roman" w:cs="Times New Roman"/>
          <w:sz w:val="28"/>
          <w:szCs w:val="28"/>
          <w:lang w:eastAsia="ar-SA"/>
        </w:rPr>
        <w:t xml:space="preserve">» </w:t>
      </w:r>
      <w:r w:rsidRPr="00F7636A">
        <w:rPr>
          <w:rFonts w:ascii="Times New Roman" w:hAnsi="Times New Roman" w:cs="Times New Roman"/>
          <w:sz w:val="28"/>
          <w:szCs w:val="28"/>
          <w:lang w:eastAsia="en-US"/>
        </w:rPr>
        <w:t xml:space="preserve">разработана на основе: </w:t>
      </w:r>
    </w:p>
    <w:p w14:paraId="13865158" w14:textId="77777777" w:rsidR="00F7636A" w:rsidRPr="00F7636A" w:rsidRDefault="00F7636A" w:rsidP="00F7636A">
      <w:pPr>
        <w:numPr>
          <w:ilvl w:val="0"/>
          <w:numId w:val="5"/>
        </w:numPr>
        <w:tabs>
          <w:tab w:val="left" w:pos="420"/>
        </w:tabs>
        <w:suppressAutoHyphens/>
        <w:spacing w:after="0" w:line="240" w:lineRule="auto"/>
        <w:contextualSpacing/>
        <w:jc w:val="both"/>
        <w:rPr>
          <w:rFonts w:ascii="Times New Roman" w:hAnsi="Times New Roman" w:cs="Times New Roman"/>
          <w:sz w:val="28"/>
          <w:szCs w:val="28"/>
          <w:lang w:eastAsia="en-US"/>
        </w:rPr>
      </w:pPr>
      <w:r w:rsidRPr="00F7636A">
        <w:rPr>
          <w:rFonts w:ascii="Times New Roman" w:hAnsi="Times New Roman" w:cs="Times New Roman"/>
          <w:sz w:val="28"/>
          <w:szCs w:val="28"/>
          <w:lang w:eastAsia="en-US"/>
        </w:rPr>
        <w:t>Требований к результатам освоения основной образовательной программы, представленных в Федеральном государственном образовательном стандарте среднего общего образования (приказ Министерства образования и науки Российской Федерации от 17.05.2012 № 413 с изменениями, внесёнными приказами Министерства образования и науки Российской Федерации от 29.12.2014 № 1645, от 31.12.2015 № 1578, от 29.06.2017 № 613, приказами Министерства просвещения Российской Федерации от 24.09.2020 № 519, от 11.12.2020 № 712, в ред. от 12.08.2022),</w:t>
      </w:r>
    </w:p>
    <w:p w14:paraId="22EB5A90" w14:textId="3C7B41A5" w:rsidR="00F7636A" w:rsidRPr="00F7636A" w:rsidRDefault="00F7636A" w:rsidP="00F7636A">
      <w:pPr>
        <w:numPr>
          <w:ilvl w:val="0"/>
          <w:numId w:val="5"/>
        </w:numPr>
        <w:tabs>
          <w:tab w:val="left" w:pos="420"/>
        </w:tabs>
        <w:suppressAutoHyphens/>
        <w:spacing w:after="0" w:line="240" w:lineRule="auto"/>
        <w:contextualSpacing/>
        <w:jc w:val="both"/>
        <w:rPr>
          <w:rFonts w:ascii="Times New Roman" w:hAnsi="Times New Roman" w:cs="Times New Roman"/>
          <w:sz w:val="28"/>
          <w:szCs w:val="28"/>
          <w:lang w:eastAsia="en-US"/>
        </w:rPr>
      </w:pPr>
      <w:r w:rsidRPr="00F7636A">
        <w:rPr>
          <w:rFonts w:ascii="Times New Roman" w:hAnsi="Times New Roman" w:cs="Times New Roman"/>
          <w:sz w:val="28"/>
          <w:szCs w:val="28"/>
          <w:lang w:eastAsia="en-US"/>
        </w:rPr>
        <w:t>на основе Федеральной рабочей программы по учебному предмету «</w:t>
      </w:r>
      <w:r>
        <w:rPr>
          <w:rFonts w:ascii="Times New Roman" w:hAnsi="Times New Roman" w:cs="Times New Roman"/>
          <w:sz w:val="28"/>
          <w:szCs w:val="28"/>
          <w:lang w:eastAsia="en-US"/>
        </w:rPr>
        <w:t>Биология</w:t>
      </w:r>
      <w:r w:rsidRPr="00F7636A">
        <w:rPr>
          <w:rFonts w:ascii="Times New Roman" w:hAnsi="Times New Roman" w:cs="Times New Roman"/>
          <w:sz w:val="28"/>
          <w:szCs w:val="28"/>
          <w:lang w:eastAsia="en-US"/>
        </w:rPr>
        <w:t>» в составе Федеральной образовательной программы среднего общего образования (приказ № 371 от 18.05.2023 года)</w:t>
      </w:r>
    </w:p>
    <w:p w14:paraId="39FE05A1" w14:textId="77777777" w:rsidR="00F7636A" w:rsidRPr="00F7636A" w:rsidRDefault="00F7636A" w:rsidP="00F7636A">
      <w:pPr>
        <w:numPr>
          <w:ilvl w:val="0"/>
          <w:numId w:val="5"/>
        </w:numPr>
        <w:tabs>
          <w:tab w:val="left" w:pos="420"/>
        </w:tabs>
        <w:suppressAutoHyphens/>
        <w:spacing w:after="0" w:line="240" w:lineRule="auto"/>
        <w:contextualSpacing/>
        <w:jc w:val="both"/>
        <w:rPr>
          <w:rFonts w:ascii="Times New Roman" w:hAnsi="Times New Roman" w:cs="Times New Roman"/>
          <w:sz w:val="28"/>
          <w:szCs w:val="28"/>
          <w:lang w:eastAsia="en-US"/>
        </w:rPr>
      </w:pPr>
      <w:r w:rsidRPr="00F7636A">
        <w:rPr>
          <w:rFonts w:ascii="Times New Roman" w:hAnsi="Times New Roman" w:cs="Times New Roman"/>
          <w:sz w:val="28"/>
          <w:szCs w:val="28"/>
          <w:lang w:eastAsia="en-US"/>
        </w:rPr>
        <w:t xml:space="preserve">примерной основной образовательной программой среднего общего образования (одобрена решением федерального учебно-методического объединения по общему образованию (протокол от 28.06.2016 № 2/16) с учётом распределённых по группам проверяемых требований к результатам освоения основной образовательной программы среднего общего образования и элементов содержания, представленных в Универсальном кодификаторе по физике (одобрено решением Федерального учебно-методического объединения от 12.04.2021 г., Протокол № 1/21),  </w:t>
      </w:r>
    </w:p>
    <w:p w14:paraId="612AB79F" w14:textId="77777777" w:rsidR="00F7636A" w:rsidRPr="00F7636A" w:rsidRDefault="00F7636A" w:rsidP="00F7636A">
      <w:pPr>
        <w:numPr>
          <w:ilvl w:val="0"/>
          <w:numId w:val="5"/>
        </w:numPr>
        <w:tabs>
          <w:tab w:val="left" w:pos="420"/>
        </w:tabs>
        <w:suppressAutoHyphens/>
        <w:spacing w:after="0" w:line="240" w:lineRule="auto"/>
        <w:contextualSpacing/>
        <w:jc w:val="both"/>
        <w:rPr>
          <w:rFonts w:ascii="Times New Roman" w:hAnsi="Times New Roman" w:cs="Times New Roman"/>
          <w:sz w:val="28"/>
          <w:szCs w:val="28"/>
          <w:lang w:eastAsia="en-US"/>
        </w:rPr>
      </w:pPr>
      <w:r w:rsidRPr="00F7636A">
        <w:rPr>
          <w:rFonts w:ascii="Times New Roman" w:hAnsi="Times New Roman" w:cs="Times New Roman"/>
          <w:sz w:val="28"/>
          <w:szCs w:val="28"/>
          <w:lang w:eastAsia="en-US"/>
        </w:rPr>
        <w:t>на основе характеристики планируемых результатов духовно-нравственного развития, воспитания и социализации обучающихся, представленной в Федеральной программе воспитания (одобрено решением Федерального учебно-методического объединения от 12.06.2020 г.).</w:t>
      </w:r>
    </w:p>
    <w:p w14:paraId="78F35633" w14:textId="0330225C" w:rsidR="00F7465F" w:rsidRDefault="00E54B77" w:rsidP="00BC64E8">
      <w:pPr>
        <w:pBdr>
          <w:top w:val="nil"/>
          <w:left w:val="nil"/>
          <w:bottom w:val="nil"/>
          <w:right w:val="nil"/>
          <w:between w:val="nil"/>
        </w:pBd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t xml:space="preserve">        </w:t>
      </w:r>
      <w:r w:rsidRPr="00E54B77">
        <w:rPr>
          <w:rFonts w:ascii="Times New Roman" w:eastAsia="Times New Roman" w:hAnsi="Times New Roman" w:cs="Times New Roman"/>
          <w:sz w:val="28"/>
          <w:szCs w:val="28"/>
        </w:rPr>
        <w:t>В программ</w:t>
      </w:r>
      <w:r w:rsidR="00BC64E8">
        <w:rPr>
          <w:rFonts w:ascii="Times New Roman" w:eastAsia="Times New Roman" w:hAnsi="Times New Roman" w:cs="Times New Roman"/>
          <w:sz w:val="28"/>
          <w:szCs w:val="28"/>
        </w:rPr>
        <w:t xml:space="preserve">е по биологии </w:t>
      </w:r>
      <w:r w:rsidRPr="00E54B77">
        <w:rPr>
          <w:rFonts w:ascii="Times New Roman" w:eastAsia="Times New Roman" w:hAnsi="Times New Roman" w:cs="Times New Roman"/>
          <w:sz w:val="28"/>
          <w:szCs w:val="28"/>
        </w:rPr>
        <w:t>реализован принцип преемственности в изучении биологии, благодаря чему в ней просматривается направленность на развитие знаний, связанных с формированием естественно-научного мировоззрения, ценностных ориентаций личности, экологического мышления, представлений о здоровом образе жизни и бережным отношением к окружающей природной среде. Поэтому наряду с изучением общебиологических теорий, а также знаний о строении живых систем разного ранга и сущности основных протекающих в них процессов в программе по биологии уделено внимание использованию полученн</w:t>
      </w:r>
      <w:r w:rsidR="00BC64E8">
        <w:rPr>
          <w:rFonts w:ascii="Times New Roman" w:eastAsia="Times New Roman" w:hAnsi="Times New Roman" w:cs="Times New Roman"/>
          <w:sz w:val="28"/>
          <w:szCs w:val="28"/>
        </w:rPr>
        <w:t xml:space="preserve">ых знаний в повседневной жизни </w:t>
      </w:r>
      <w:r w:rsidRPr="00E54B77">
        <w:rPr>
          <w:rFonts w:ascii="Times New Roman" w:eastAsia="Times New Roman" w:hAnsi="Times New Roman" w:cs="Times New Roman"/>
          <w:sz w:val="28"/>
          <w:szCs w:val="28"/>
        </w:rPr>
        <w:t xml:space="preserve">для решения прикладных задач, в том числе: профилактики наследственных заболеваний человека, медико-генетического консультирования, обоснования экологически целесообразного поведения в окружающей природной среде, анализа влияния хозяйственной деятельности человека на состояние природных и искусственных экосистем. Усиление внимания к прикладной направленности учебного предмета «Биология» продиктовано </w:t>
      </w:r>
      <w:r w:rsidRPr="00E54B77">
        <w:rPr>
          <w:rFonts w:ascii="Times New Roman" w:eastAsia="Times New Roman" w:hAnsi="Times New Roman" w:cs="Times New Roman"/>
          <w:sz w:val="28"/>
          <w:szCs w:val="28"/>
        </w:rPr>
        <w:lastRenderedPageBreak/>
        <w:t>необходимостью обеспечения условий для решения одной из актуальных задач школьного биологического образования, которая предполагает формирование у обучающихся способности адаптироваться к изменениям динамично развивающегося современного мира.</w:t>
      </w:r>
    </w:p>
    <w:p w14:paraId="0F662325" w14:textId="4F41B67D" w:rsidR="009F008B" w:rsidRPr="009F008B" w:rsidRDefault="009F008B" w:rsidP="009F008B">
      <w:pPr>
        <w:widowControl w:val="0"/>
        <w:spacing w:after="200" w:line="240" w:lineRule="auto"/>
        <w:ind w:firstLine="709"/>
        <w:contextualSpacing/>
        <w:jc w:val="both"/>
        <w:rPr>
          <w:rFonts w:ascii="Times New Roman" w:hAnsi="Times New Roman" w:cs="Times New Roman"/>
          <w:sz w:val="28"/>
          <w:szCs w:val="28"/>
          <w:lang w:eastAsia="en-US"/>
        </w:rPr>
      </w:pPr>
      <w:r w:rsidRPr="009F008B">
        <w:rPr>
          <w:rFonts w:ascii="Times New Roman" w:hAnsi="Times New Roman" w:cs="Times New Roman"/>
          <w:sz w:val="28"/>
          <w:szCs w:val="28"/>
          <w:lang w:eastAsia="en-US"/>
        </w:rPr>
        <w:t>Цель изучения учебного предмета «Биология» на базовом уровне – овладение обучающимися знаниями о структурно-функциональной организации живых систем разного ранга и приобретение умений использовать эти знания для грамотных действий в отношении объектов живой природы и решения различных жизненных проблем.</w:t>
      </w:r>
    </w:p>
    <w:p w14:paraId="5C5EECA0" w14:textId="2702BCD8" w:rsidR="009F008B" w:rsidRPr="009F008B" w:rsidRDefault="009F008B" w:rsidP="009F008B">
      <w:pPr>
        <w:widowControl w:val="0"/>
        <w:spacing w:after="200" w:line="240" w:lineRule="auto"/>
        <w:ind w:firstLine="709"/>
        <w:contextualSpacing/>
        <w:jc w:val="both"/>
        <w:rPr>
          <w:rFonts w:ascii="Times New Roman" w:hAnsi="Times New Roman" w:cs="Times New Roman"/>
          <w:sz w:val="28"/>
          <w:szCs w:val="28"/>
          <w:lang w:eastAsia="en-US"/>
        </w:rPr>
      </w:pPr>
      <w:r w:rsidRPr="009F008B">
        <w:rPr>
          <w:rFonts w:ascii="Times New Roman" w:hAnsi="Times New Roman" w:cs="Times New Roman"/>
          <w:sz w:val="28"/>
          <w:szCs w:val="28"/>
          <w:lang w:eastAsia="en-US"/>
        </w:rPr>
        <w:t>Достижение цели изучения учебного предмета «Биология» на базовом уровне обеспечивается решением следующих задач:</w:t>
      </w:r>
    </w:p>
    <w:p w14:paraId="40A89A14" w14:textId="77777777" w:rsidR="009F008B" w:rsidRPr="009F008B" w:rsidRDefault="009F008B" w:rsidP="009F008B">
      <w:pPr>
        <w:widowControl w:val="0"/>
        <w:spacing w:after="200" w:line="240" w:lineRule="auto"/>
        <w:ind w:firstLine="709"/>
        <w:contextualSpacing/>
        <w:jc w:val="both"/>
        <w:rPr>
          <w:rFonts w:ascii="Times New Roman" w:hAnsi="Times New Roman" w:cs="Times New Roman"/>
          <w:sz w:val="28"/>
          <w:szCs w:val="28"/>
          <w:lang w:eastAsia="en-US"/>
        </w:rPr>
      </w:pPr>
      <w:r w:rsidRPr="009F008B">
        <w:rPr>
          <w:rFonts w:ascii="Times New Roman" w:hAnsi="Times New Roman" w:cs="Times New Roman"/>
          <w:sz w:val="28"/>
          <w:szCs w:val="28"/>
          <w:lang w:eastAsia="en-US"/>
        </w:rPr>
        <w:t xml:space="preserve">освоение обучающимися системы знаний о биологических теориях, учениях, законах, закономерностях, гипотезах, правилах, служащих основой </w:t>
      </w:r>
      <w:r w:rsidRPr="009F008B">
        <w:rPr>
          <w:rFonts w:ascii="Times New Roman" w:hAnsi="Times New Roman" w:cs="Times New Roman"/>
          <w:sz w:val="28"/>
          <w:szCs w:val="28"/>
          <w:lang w:eastAsia="en-US"/>
        </w:rPr>
        <w:br/>
        <w:t xml:space="preserve">для формирования представлений о естественно-научной картине мира, о методах научного познания, строении, многообразии и особенностях живых систем разного уровня организации, выдающихся открытиях и современных исследованиях </w:t>
      </w:r>
      <w:r w:rsidRPr="009F008B">
        <w:rPr>
          <w:rFonts w:ascii="Times New Roman" w:hAnsi="Times New Roman" w:cs="Times New Roman"/>
          <w:sz w:val="28"/>
          <w:szCs w:val="28"/>
          <w:lang w:eastAsia="en-US"/>
        </w:rPr>
        <w:br/>
        <w:t>в биологии;</w:t>
      </w:r>
    </w:p>
    <w:p w14:paraId="1F2BD6F2" w14:textId="77777777" w:rsidR="009F008B" w:rsidRPr="009F008B" w:rsidRDefault="009F008B" w:rsidP="009F008B">
      <w:pPr>
        <w:widowControl w:val="0"/>
        <w:spacing w:after="200" w:line="240" w:lineRule="auto"/>
        <w:ind w:firstLine="709"/>
        <w:contextualSpacing/>
        <w:jc w:val="both"/>
        <w:rPr>
          <w:rFonts w:ascii="Times New Roman" w:hAnsi="Times New Roman" w:cs="Times New Roman"/>
          <w:sz w:val="28"/>
          <w:szCs w:val="28"/>
          <w:lang w:eastAsia="en-US"/>
        </w:rPr>
      </w:pPr>
      <w:r w:rsidRPr="009F008B">
        <w:rPr>
          <w:rFonts w:ascii="Times New Roman" w:hAnsi="Times New Roman" w:cs="Times New Roman"/>
          <w:sz w:val="28"/>
          <w:szCs w:val="28"/>
          <w:lang w:eastAsia="en-US"/>
        </w:rPr>
        <w:t xml:space="preserve">формирование у обучающихся познавательных, интеллектуальных </w:t>
      </w:r>
      <w:r w:rsidRPr="009F008B">
        <w:rPr>
          <w:rFonts w:ascii="Times New Roman" w:hAnsi="Times New Roman" w:cs="Times New Roman"/>
          <w:sz w:val="28"/>
          <w:szCs w:val="28"/>
          <w:lang w:eastAsia="en-US"/>
        </w:rPr>
        <w:br/>
        <w:t>и творческих способностей в процессе анализа данных о путях развития в биологии научных взглядов, идей и подходов к изучению живых систем разного уровня организации;</w:t>
      </w:r>
    </w:p>
    <w:p w14:paraId="6FE1C80B" w14:textId="77777777" w:rsidR="009F008B" w:rsidRPr="009F008B" w:rsidRDefault="009F008B" w:rsidP="009F008B">
      <w:pPr>
        <w:widowControl w:val="0"/>
        <w:spacing w:after="200" w:line="240" w:lineRule="auto"/>
        <w:ind w:firstLine="709"/>
        <w:contextualSpacing/>
        <w:jc w:val="both"/>
        <w:rPr>
          <w:rFonts w:ascii="Times New Roman" w:hAnsi="Times New Roman" w:cs="Times New Roman"/>
          <w:sz w:val="28"/>
          <w:szCs w:val="28"/>
          <w:lang w:eastAsia="en-US"/>
        </w:rPr>
      </w:pPr>
      <w:r w:rsidRPr="009F008B">
        <w:rPr>
          <w:rFonts w:ascii="Times New Roman" w:hAnsi="Times New Roman" w:cs="Times New Roman"/>
          <w:sz w:val="28"/>
          <w:szCs w:val="28"/>
          <w:lang w:eastAsia="en-US"/>
        </w:rPr>
        <w:t>становление у обучающихся общей культуры, функциональной грамотности, развитие умений объяснять и оценивать явления окружающего мира живой природы на основании знаний и опыта, полученных при изучении биологии;</w:t>
      </w:r>
    </w:p>
    <w:p w14:paraId="43C44ECC" w14:textId="77777777" w:rsidR="009F008B" w:rsidRPr="009F008B" w:rsidRDefault="009F008B" w:rsidP="009F008B">
      <w:pPr>
        <w:widowControl w:val="0"/>
        <w:spacing w:after="200" w:line="240" w:lineRule="auto"/>
        <w:ind w:firstLine="709"/>
        <w:contextualSpacing/>
        <w:jc w:val="both"/>
        <w:rPr>
          <w:rFonts w:ascii="Times New Roman" w:hAnsi="Times New Roman" w:cs="Times New Roman"/>
          <w:sz w:val="28"/>
          <w:szCs w:val="28"/>
          <w:lang w:eastAsia="en-US"/>
        </w:rPr>
      </w:pPr>
      <w:r w:rsidRPr="009F008B">
        <w:rPr>
          <w:rFonts w:ascii="Times New Roman" w:hAnsi="Times New Roman" w:cs="Times New Roman"/>
          <w:sz w:val="28"/>
          <w:szCs w:val="28"/>
          <w:lang w:eastAsia="en-US"/>
        </w:rPr>
        <w:t xml:space="preserve">формирование у обучающихся умений иллюстрировать значение биологических знаний в практической деятельности человека, развитии современных медицинских технологий и </w:t>
      </w:r>
      <w:proofErr w:type="spellStart"/>
      <w:r w:rsidRPr="009F008B">
        <w:rPr>
          <w:rFonts w:ascii="Times New Roman" w:hAnsi="Times New Roman" w:cs="Times New Roman"/>
          <w:sz w:val="28"/>
          <w:szCs w:val="28"/>
          <w:lang w:eastAsia="en-US"/>
        </w:rPr>
        <w:t>агробиотехнологий</w:t>
      </w:r>
      <w:proofErr w:type="spellEnd"/>
      <w:r w:rsidRPr="009F008B">
        <w:rPr>
          <w:rFonts w:ascii="Times New Roman" w:hAnsi="Times New Roman" w:cs="Times New Roman"/>
          <w:sz w:val="28"/>
          <w:szCs w:val="28"/>
          <w:lang w:eastAsia="en-US"/>
        </w:rPr>
        <w:t>;</w:t>
      </w:r>
    </w:p>
    <w:p w14:paraId="5D0FCB3D" w14:textId="77777777" w:rsidR="009F008B" w:rsidRPr="009F008B" w:rsidRDefault="009F008B" w:rsidP="009F008B">
      <w:pPr>
        <w:widowControl w:val="0"/>
        <w:spacing w:after="200" w:line="240" w:lineRule="auto"/>
        <w:ind w:firstLine="709"/>
        <w:contextualSpacing/>
        <w:jc w:val="both"/>
        <w:rPr>
          <w:rFonts w:ascii="Times New Roman" w:hAnsi="Times New Roman" w:cs="Times New Roman"/>
          <w:sz w:val="28"/>
          <w:szCs w:val="28"/>
          <w:lang w:eastAsia="en-US"/>
        </w:rPr>
      </w:pPr>
      <w:r w:rsidRPr="009F008B">
        <w:rPr>
          <w:rFonts w:ascii="Times New Roman" w:hAnsi="Times New Roman" w:cs="Times New Roman"/>
          <w:sz w:val="28"/>
          <w:szCs w:val="28"/>
          <w:lang w:eastAsia="en-US"/>
        </w:rPr>
        <w:t>воспитание убеждённости в возможности познания человеком живой природы, необходимости бережного отношения к ней, соблюдения этических норм при проведении биологических исследований;</w:t>
      </w:r>
    </w:p>
    <w:p w14:paraId="41F4C8EA" w14:textId="77777777" w:rsidR="009F008B" w:rsidRPr="009F008B" w:rsidRDefault="009F008B" w:rsidP="009F008B">
      <w:pPr>
        <w:widowControl w:val="0"/>
        <w:spacing w:after="200" w:line="240" w:lineRule="auto"/>
        <w:ind w:firstLine="709"/>
        <w:contextualSpacing/>
        <w:jc w:val="both"/>
        <w:rPr>
          <w:rFonts w:ascii="Times New Roman" w:hAnsi="Times New Roman" w:cs="Times New Roman"/>
          <w:sz w:val="28"/>
          <w:szCs w:val="28"/>
          <w:lang w:eastAsia="en-US"/>
        </w:rPr>
      </w:pPr>
      <w:r w:rsidRPr="009F008B">
        <w:rPr>
          <w:rFonts w:ascii="Times New Roman" w:hAnsi="Times New Roman" w:cs="Times New Roman"/>
          <w:sz w:val="28"/>
          <w:szCs w:val="28"/>
          <w:lang w:eastAsia="en-US"/>
        </w:rPr>
        <w:t>осознание ценности биологических знаний для повышения уровня экологической культуры, для формирования научного мировоззрения;</w:t>
      </w:r>
    </w:p>
    <w:p w14:paraId="66CC861B" w14:textId="77777777" w:rsidR="009F008B" w:rsidRPr="009F008B" w:rsidRDefault="009F008B" w:rsidP="009F008B">
      <w:pPr>
        <w:widowControl w:val="0"/>
        <w:spacing w:after="200" w:line="240" w:lineRule="auto"/>
        <w:ind w:firstLine="709"/>
        <w:contextualSpacing/>
        <w:jc w:val="both"/>
        <w:rPr>
          <w:rFonts w:ascii="Times New Roman" w:hAnsi="Times New Roman" w:cs="Times New Roman"/>
          <w:sz w:val="28"/>
          <w:szCs w:val="28"/>
          <w:lang w:eastAsia="en-US"/>
        </w:rPr>
      </w:pPr>
      <w:r w:rsidRPr="009F008B">
        <w:rPr>
          <w:rFonts w:ascii="Times New Roman" w:hAnsi="Times New Roman" w:cs="Times New Roman"/>
          <w:sz w:val="28"/>
          <w:szCs w:val="28"/>
          <w:lang w:eastAsia="en-US"/>
        </w:rPr>
        <w:t xml:space="preserve">применение приобретённых знаний и умений в повседневной жизни </w:t>
      </w:r>
      <w:r w:rsidRPr="009F008B">
        <w:rPr>
          <w:rFonts w:ascii="Times New Roman" w:hAnsi="Times New Roman" w:cs="Times New Roman"/>
          <w:sz w:val="28"/>
          <w:szCs w:val="28"/>
          <w:lang w:eastAsia="en-US"/>
        </w:rPr>
        <w:br/>
        <w:t>для оценки последствий своей деятельности по отношению к окружающей среде, собственному здоровью, обоснование и соблюдение мер профилактики заболеваний.</w:t>
      </w:r>
    </w:p>
    <w:p w14:paraId="619E6975" w14:textId="458D0857" w:rsidR="009F008B" w:rsidRDefault="009F008B" w:rsidP="009F008B">
      <w:pPr>
        <w:pBdr>
          <w:top w:val="nil"/>
          <w:left w:val="nil"/>
          <w:bottom w:val="nil"/>
          <w:right w:val="nil"/>
          <w:between w:val="nil"/>
        </w:pBd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sectPr w:rsidR="009F008B" w:rsidSect="00DD22FB">
          <w:pgSz w:w="11906" w:h="16838"/>
          <w:pgMar w:top="1134" w:right="850" w:bottom="851" w:left="1134" w:header="708" w:footer="708" w:gutter="0"/>
          <w:cols w:space="720"/>
          <w:titlePg/>
          <w:docGrid w:linePitch="299"/>
        </w:sectPr>
      </w:pPr>
    </w:p>
    <w:p w14:paraId="2A3EE74D" w14:textId="64E796DF" w:rsidR="00F7465F" w:rsidRDefault="004606A3" w:rsidP="004606A3">
      <w:pPr>
        <w:spacing w:after="0" w:line="240" w:lineRule="auto"/>
        <w:ind w:firstLine="566"/>
        <w:jc w:val="center"/>
        <w:rPr>
          <w:rFonts w:ascii="Times New Roman" w:eastAsia="Times New Roman" w:hAnsi="Times New Roman" w:cs="Times New Roman"/>
          <w:b/>
          <w:sz w:val="28"/>
          <w:szCs w:val="28"/>
        </w:rPr>
      </w:pPr>
      <w:r w:rsidRPr="004606A3">
        <w:rPr>
          <w:rFonts w:ascii="Times New Roman" w:eastAsia="Times New Roman" w:hAnsi="Times New Roman" w:cs="Times New Roman"/>
          <w:b/>
          <w:sz w:val="28"/>
          <w:szCs w:val="28"/>
        </w:rPr>
        <w:lastRenderedPageBreak/>
        <w:t>2.</w:t>
      </w:r>
      <w:r>
        <w:rPr>
          <w:rFonts w:ascii="Times New Roman" w:eastAsia="Times New Roman" w:hAnsi="Times New Roman" w:cs="Times New Roman"/>
          <w:b/>
          <w:sz w:val="28"/>
          <w:szCs w:val="28"/>
        </w:rPr>
        <w:t xml:space="preserve"> ПЛАНИРУЕМЫЕ РЕЗУЛЬТАТЫ ОСВОЕНИЯ </w:t>
      </w:r>
    </w:p>
    <w:p w14:paraId="2393CD1E" w14:textId="48A5DDDF" w:rsidR="004606A3" w:rsidRDefault="004606A3" w:rsidP="004606A3">
      <w:pPr>
        <w:spacing w:after="0" w:line="240" w:lineRule="auto"/>
        <w:ind w:firstLine="566"/>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УЧЕБНОГО ПРЕДМЕТА «БИОЛОГИЯ»</w:t>
      </w:r>
    </w:p>
    <w:p w14:paraId="1E3D90B3" w14:textId="77777777" w:rsidR="004606A3" w:rsidRPr="004606A3" w:rsidRDefault="004606A3" w:rsidP="004606A3">
      <w:pPr>
        <w:spacing w:after="0" w:line="240" w:lineRule="auto"/>
        <w:ind w:firstLine="566"/>
        <w:jc w:val="center"/>
        <w:rPr>
          <w:rFonts w:ascii="Times New Roman" w:eastAsia="Times New Roman" w:hAnsi="Times New Roman" w:cs="Times New Roman"/>
          <w:b/>
          <w:sz w:val="28"/>
          <w:szCs w:val="28"/>
        </w:rPr>
      </w:pPr>
    </w:p>
    <w:tbl>
      <w:tblPr>
        <w:tblStyle w:val="afff7"/>
        <w:tblW w:w="14850" w:type="dxa"/>
        <w:tblInd w:w="-2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95"/>
        <w:gridCol w:w="6285"/>
        <w:gridCol w:w="6270"/>
      </w:tblGrid>
      <w:tr w:rsidR="00F7465F" w:rsidRPr="00444BD3" w14:paraId="37D9DD9F" w14:textId="77777777">
        <w:trPr>
          <w:cantSplit/>
          <w:trHeight w:val="415"/>
        </w:trPr>
        <w:tc>
          <w:tcPr>
            <w:tcW w:w="2295" w:type="dxa"/>
            <w:vMerge w:val="restart"/>
            <w:vAlign w:val="center"/>
          </w:tcPr>
          <w:p w14:paraId="4A3C49B7" w14:textId="77777777" w:rsidR="00F7465F" w:rsidRPr="004606A3" w:rsidRDefault="00C8039F">
            <w:pPr>
              <w:spacing w:after="0" w:line="240" w:lineRule="auto"/>
              <w:jc w:val="center"/>
              <w:rPr>
                <w:rFonts w:ascii="Times New Roman" w:eastAsia="Times New Roman" w:hAnsi="Times New Roman" w:cs="Times New Roman"/>
                <w:b/>
                <w:sz w:val="24"/>
                <w:szCs w:val="24"/>
              </w:rPr>
            </w:pPr>
            <w:bookmarkStart w:id="1" w:name="_heading=h.1fob9te" w:colFirst="0" w:colLast="0"/>
            <w:bookmarkEnd w:id="1"/>
            <w:r w:rsidRPr="004606A3">
              <w:rPr>
                <w:rFonts w:ascii="Times New Roman" w:eastAsia="Times New Roman" w:hAnsi="Times New Roman" w:cs="Times New Roman"/>
                <w:b/>
                <w:sz w:val="24"/>
                <w:szCs w:val="24"/>
              </w:rPr>
              <w:t>Код и наименование формируемых компетенций</w:t>
            </w:r>
          </w:p>
        </w:tc>
        <w:tc>
          <w:tcPr>
            <w:tcW w:w="12555" w:type="dxa"/>
            <w:gridSpan w:val="2"/>
            <w:vAlign w:val="center"/>
          </w:tcPr>
          <w:p w14:paraId="05E4DC08" w14:textId="77777777" w:rsidR="00F7465F" w:rsidRPr="004606A3" w:rsidRDefault="00C8039F">
            <w:pPr>
              <w:spacing w:after="0" w:line="240" w:lineRule="auto"/>
              <w:jc w:val="center"/>
              <w:rPr>
                <w:rFonts w:ascii="Times New Roman" w:eastAsia="Times New Roman" w:hAnsi="Times New Roman" w:cs="Times New Roman"/>
                <w:b/>
                <w:sz w:val="24"/>
                <w:szCs w:val="24"/>
              </w:rPr>
            </w:pPr>
            <w:r w:rsidRPr="004606A3">
              <w:rPr>
                <w:rFonts w:ascii="Times New Roman" w:eastAsia="Times New Roman" w:hAnsi="Times New Roman" w:cs="Times New Roman"/>
                <w:b/>
                <w:sz w:val="24"/>
                <w:szCs w:val="24"/>
              </w:rPr>
              <w:t>Планируемые результаты освоения дисциплины</w:t>
            </w:r>
          </w:p>
        </w:tc>
      </w:tr>
      <w:tr w:rsidR="00F7465F" w:rsidRPr="00444BD3" w14:paraId="6C4CB034" w14:textId="77777777">
        <w:trPr>
          <w:cantSplit/>
          <w:trHeight w:val="563"/>
        </w:trPr>
        <w:tc>
          <w:tcPr>
            <w:tcW w:w="2295" w:type="dxa"/>
            <w:vMerge/>
            <w:vAlign w:val="center"/>
          </w:tcPr>
          <w:p w14:paraId="3C17F7E0" w14:textId="77777777" w:rsidR="00F7465F" w:rsidRPr="004606A3" w:rsidRDefault="00F7465F">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6285" w:type="dxa"/>
            <w:vAlign w:val="center"/>
          </w:tcPr>
          <w:p w14:paraId="7E8D216A" w14:textId="77392C05" w:rsidR="00F7465F" w:rsidRPr="004606A3" w:rsidRDefault="004606A3" w:rsidP="004606A3">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Личностные и </w:t>
            </w:r>
            <w:proofErr w:type="spellStart"/>
            <w:r>
              <w:rPr>
                <w:rFonts w:ascii="Times New Roman" w:eastAsia="Times New Roman" w:hAnsi="Times New Roman" w:cs="Times New Roman"/>
                <w:b/>
                <w:sz w:val="24"/>
                <w:szCs w:val="24"/>
              </w:rPr>
              <w:t>метапредметные</w:t>
            </w:r>
            <w:proofErr w:type="spellEnd"/>
            <w:r>
              <w:rPr>
                <w:rFonts w:ascii="Times New Roman" w:eastAsia="Times New Roman" w:hAnsi="Times New Roman" w:cs="Times New Roman"/>
                <w:b/>
                <w:sz w:val="24"/>
                <w:szCs w:val="24"/>
              </w:rPr>
              <w:t xml:space="preserve"> результаты </w:t>
            </w:r>
            <w:r w:rsidR="00C8039F" w:rsidRPr="004606A3">
              <w:rPr>
                <w:rFonts w:ascii="Times New Roman" w:eastAsia="Times New Roman" w:hAnsi="Times New Roman" w:cs="Times New Roman"/>
                <w:b/>
                <w:strike/>
                <w:sz w:val="24"/>
                <w:szCs w:val="24"/>
              </w:rPr>
              <w:t xml:space="preserve"> </w:t>
            </w:r>
          </w:p>
        </w:tc>
        <w:tc>
          <w:tcPr>
            <w:tcW w:w="6270" w:type="dxa"/>
            <w:vAlign w:val="center"/>
          </w:tcPr>
          <w:p w14:paraId="0747E5EF" w14:textId="5D5C1ED8" w:rsidR="00F7465F" w:rsidRPr="004606A3" w:rsidRDefault="004606A3">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Предметные</w:t>
            </w:r>
          </w:p>
        </w:tc>
      </w:tr>
      <w:tr w:rsidR="00F7465F" w:rsidRPr="00444BD3" w14:paraId="4B8B7E8F" w14:textId="77777777">
        <w:trPr>
          <w:trHeight w:val="674"/>
        </w:trPr>
        <w:tc>
          <w:tcPr>
            <w:tcW w:w="2295" w:type="dxa"/>
          </w:tcPr>
          <w:p w14:paraId="5510A570" w14:textId="77777777" w:rsidR="00F7465F" w:rsidRPr="004606A3" w:rsidRDefault="00C8039F">
            <w:pPr>
              <w:spacing w:after="0" w:line="240" w:lineRule="auto"/>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t>ОК 01. Выбирать способы решения задач профессиональной деятельности применительно к различным контекстам</w:t>
            </w:r>
          </w:p>
        </w:tc>
        <w:tc>
          <w:tcPr>
            <w:tcW w:w="6285" w:type="dxa"/>
          </w:tcPr>
          <w:p w14:paraId="3747BAD4" w14:textId="77777777" w:rsidR="00DF21EF" w:rsidRPr="004606A3" w:rsidRDefault="00DF21EF" w:rsidP="004606A3">
            <w:pPr>
              <w:spacing w:after="0" w:line="240" w:lineRule="auto"/>
              <w:jc w:val="both"/>
              <w:rPr>
                <w:rFonts w:ascii="Times New Roman" w:eastAsia="Times New Roman" w:hAnsi="Times New Roman" w:cs="Times New Roman"/>
                <w:b/>
                <w:sz w:val="24"/>
                <w:szCs w:val="24"/>
              </w:rPr>
            </w:pPr>
            <w:r w:rsidRPr="004606A3">
              <w:rPr>
                <w:rFonts w:ascii="Times New Roman" w:eastAsia="Times New Roman" w:hAnsi="Times New Roman" w:cs="Times New Roman"/>
                <w:b/>
                <w:sz w:val="24"/>
                <w:szCs w:val="24"/>
              </w:rPr>
              <w:t>В части трудового воспитания:</w:t>
            </w:r>
          </w:p>
          <w:p w14:paraId="55D7283D" w14:textId="77777777" w:rsidR="00DF21EF" w:rsidRPr="004606A3" w:rsidRDefault="00DF21EF" w:rsidP="004606A3">
            <w:pPr>
              <w:spacing w:after="0" w:line="240" w:lineRule="auto"/>
              <w:jc w:val="both"/>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t xml:space="preserve">- готовность к труду, осознание ценности мастерства, трудолюбие; </w:t>
            </w:r>
          </w:p>
          <w:p w14:paraId="3A2F821B" w14:textId="77777777" w:rsidR="00DF21EF" w:rsidRPr="004606A3" w:rsidRDefault="00DF21EF" w:rsidP="004606A3">
            <w:pPr>
              <w:spacing w:after="0" w:line="240" w:lineRule="auto"/>
              <w:jc w:val="both"/>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14:paraId="4B9F0665" w14:textId="77777777" w:rsidR="00DF21EF" w:rsidRPr="004606A3" w:rsidRDefault="00DF21EF" w:rsidP="004606A3">
            <w:pPr>
              <w:spacing w:after="0" w:line="240" w:lineRule="auto"/>
              <w:jc w:val="both"/>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t>- интерес к различным сферам профессиональной деятельности,</w:t>
            </w:r>
          </w:p>
          <w:p w14:paraId="2EC54090" w14:textId="77777777" w:rsidR="00DF21EF" w:rsidRPr="004606A3" w:rsidRDefault="00DF21EF" w:rsidP="004606A3">
            <w:pPr>
              <w:spacing w:after="0" w:line="240" w:lineRule="auto"/>
              <w:jc w:val="both"/>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t>Овладение универсальными учебными познавательными действиями:</w:t>
            </w:r>
          </w:p>
          <w:p w14:paraId="604A8F0E" w14:textId="77777777" w:rsidR="00DF21EF" w:rsidRPr="004606A3" w:rsidRDefault="00DF21EF" w:rsidP="004606A3">
            <w:pPr>
              <w:spacing w:after="0" w:line="240" w:lineRule="auto"/>
              <w:jc w:val="both"/>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t xml:space="preserve">а) </w:t>
            </w:r>
            <w:r w:rsidRPr="004606A3">
              <w:rPr>
                <w:rFonts w:ascii="Times New Roman" w:eastAsia="Times New Roman" w:hAnsi="Times New Roman" w:cs="Times New Roman"/>
                <w:b/>
                <w:sz w:val="24"/>
                <w:szCs w:val="24"/>
              </w:rPr>
              <w:t>базовые логические действия:</w:t>
            </w:r>
          </w:p>
          <w:p w14:paraId="275EF583" w14:textId="77777777" w:rsidR="00DF21EF" w:rsidRPr="004606A3" w:rsidRDefault="00DF21EF" w:rsidP="004606A3">
            <w:pPr>
              <w:spacing w:after="0" w:line="240" w:lineRule="auto"/>
              <w:jc w:val="both"/>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t xml:space="preserve">- самостоятельно формулировать и актуализировать проблему, рассматривать ее всесторонне; </w:t>
            </w:r>
          </w:p>
          <w:p w14:paraId="00FD6BE0" w14:textId="77777777" w:rsidR="00DF21EF" w:rsidRPr="004606A3" w:rsidRDefault="00DF21EF" w:rsidP="004606A3">
            <w:pPr>
              <w:spacing w:after="0" w:line="240" w:lineRule="auto"/>
              <w:jc w:val="both"/>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t xml:space="preserve">- устанавливать существенный признак или основания для сравнения, классификации и обобщения; </w:t>
            </w:r>
          </w:p>
          <w:p w14:paraId="15201637" w14:textId="77777777" w:rsidR="00DF21EF" w:rsidRPr="004606A3" w:rsidRDefault="00DF21EF" w:rsidP="004606A3">
            <w:pPr>
              <w:spacing w:after="0" w:line="240" w:lineRule="auto"/>
              <w:jc w:val="both"/>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t>- определять цели деятельности, задавать параметры и критерии их достижения;</w:t>
            </w:r>
          </w:p>
          <w:p w14:paraId="0B010B69" w14:textId="77777777" w:rsidR="00DF21EF" w:rsidRPr="004606A3" w:rsidRDefault="00DF21EF" w:rsidP="004606A3">
            <w:pPr>
              <w:spacing w:after="0" w:line="240" w:lineRule="auto"/>
              <w:jc w:val="both"/>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t xml:space="preserve">- выявлять закономерности и противоречия в рассматриваемых явлениях; </w:t>
            </w:r>
          </w:p>
          <w:p w14:paraId="421F6870" w14:textId="77777777" w:rsidR="00DF21EF" w:rsidRPr="004606A3" w:rsidRDefault="00DF21EF" w:rsidP="004606A3">
            <w:pPr>
              <w:spacing w:after="0" w:line="240" w:lineRule="auto"/>
              <w:jc w:val="both"/>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t xml:space="preserve">- вносить коррективы в деятельность, оценивать соответствие результатов целям, оценивать риски последствий деятельности; </w:t>
            </w:r>
          </w:p>
          <w:p w14:paraId="49F6761A" w14:textId="77777777" w:rsidR="00DF21EF" w:rsidRPr="004606A3" w:rsidRDefault="00DF21EF" w:rsidP="00DF21EF">
            <w:pPr>
              <w:spacing w:after="0" w:line="276" w:lineRule="auto"/>
              <w:jc w:val="both"/>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t xml:space="preserve">- развивать креативное мышление при решении жизненных проблем </w:t>
            </w:r>
          </w:p>
          <w:p w14:paraId="0F1DAAB3" w14:textId="77777777" w:rsidR="00DF21EF" w:rsidRPr="004606A3" w:rsidRDefault="00DF21EF" w:rsidP="00DF21EF">
            <w:pPr>
              <w:spacing w:after="0" w:line="276" w:lineRule="auto"/>
              <w:jc w:val="both"/>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t xml:space="preserve">б) </w:t>
            </w:r>
            <w:r w:rsidRPr="004606A3">
              <w:rPr>
                <w:rFonts w:ascii="Times New Roman" w:eastAsia="Times New Roman" w:hAnsi="Times New Roman" w:cs="Times New Roman"/>
                <w:b/>
                <w:sz w:val="24"/>
                <w:szCs w:val="24"/>
              </w:rPr>
              <w:t>базовые исследовательские действия:</w:t>
            </w:r>
          </w:p>
          <w:p w14:paraId="002A540C" w14:textId="77777777" w:rsidR="00DF21EF" w:rsidRPr="004606A3" w:rsidRDefault="00DF21EF" w:rsidP="004606A3">
            <w:pPr>
              <w:spacing w:after="0" w:line="240" w:lineRule="auto"/>
              <w:jc w:val="both"/>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lastRenderedPageBreak/>
              <w:t xml:space="preserve">- владеть навыками учебно-исследовательской и проектной деятельности, навыками разрешения проблем; </w:t>
            </w:r>
          </w:p>
          <w:p w14:paraId="72E6FA9E" w14:textId="77777777" w:rsidR="00DF21EF" w:rsidRPr="004606A3" w:rsidRDefault="00DF21EF" w:rsidP="004606A3">
            <w:pPr>
              <w:spacing w:after="0" w:line="240" w:lineRule="auto"/>
              <w:jc w:val="both"/>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14:paraId="22296A53" w14:textId="77777777" w:rsidR="00DF21EF" w:rsidRPr="004606A3" w:rsidRDefault="00DF21EF" w:rsidP="004606A3">
            <w:pPr>
              <w:spacing w:after="0" w:line="240" w:lineRule="auto"/>
              <w:jc w:val="both"/>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29E0BBCF" w14:textId="77777777" w:rsidR="00DF21EF" w:rsidRPr="004606A3" w:rsidRDefault="00DF21EF" w:rsidP="004606A3">
            <w:pPr>
              <w:spacing w:after="0" w:line="240" w:lineRule="auto"/>
              <w:jc w:val="both"/>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t>- уметь переносить знания в познавательную и практическую области жизнедеятельности;</w:t>
            </w:r>
          </w:p>
          <w:p w14:paraId="2D91BCE2" w14:textId="77777777" w:rsidR="00DF21EF" w:rsidRPr="004606A3" w:rsidRDefault="00DF21EF" w:rsidP="004606A3">
            <w:pPr>
              <w:spacing w:after="0" w:line="240" w:lineRule="auto"/>
              <w:jc w:val="both"/>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t xml:space="preserve">- уметь интегрировать знания из разных предметных областей; </w:t>
            </w:r>
          </w:p>
          <w:p w14:paraId="4B07E4EC" w14:textId="77777777" w:rsidR="00DF21EF" w:rsidRPr="004606A3" w:rsidRDefault="00DF21EF" w:rsidP="004606A3">
            <w:pPr>
              <w:spacing w:after="0" w:line="240" w:lineRule="auto"/>
              <w:jc w:val="both"/>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t xml:space="preserve">- выдвигать новые идеи, предлагать оригинальные подходы и решения; </w:t>
            </w:r>
          </w:p>
          <w:p w14:paraId="7D3747B3" w14:textId="08E5FBC4" w:rsidR="00F7465F" w:rsidRPr="004606A3" w:rsidRDefault="00DF21EF" w:rsidP="004606A3">
            <w:pPr>
              <w:spacing w:after="0" w:line="240" w:lineRule="auto"/>
              <w:jc w:val="both"/>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t>- способность их использования в познавательной и социальной практике</w:t>
            </w:r>
          </w:p>
        </w:tc>
        <w:tc>
          <w:tcPr>
            <w:tcW w:w="6270" w:type="dxa"/>
          </w:tcPr>
          <w:p w14:paraId="4CC696BD" w14:textId="6EE978BF" w:rsidR="00F7465F" w:rsidRPr="004606A3" w:rsidRDefault="004606A3" w:rsidP="004606A3">
            <w:pPr>
              <w:shd w:val="clear" w:color="auto" w:fill="FFFFFF"/>
              <w:spacing w:after="0" w:line="240" w:lineRule="auto"/>
              <w:jc w:val="both"/>
              <w:rPr>
                <w:rFonts w:ascii="Times New Roman" w:eastAsia="Times New Roman" w:hAnsi="Times New Roman" w:cs="Times New Roman"/>
                <w:color w:val="22272F"/>
                <w:sz w:val="24"/>
                <w:szCs w:val="24"/>
              </w:rPr>
            </w:pPr>
            <w:r>
              <w:rPr>
                <w:rFonts w:ascii="Times New Roman" w:eastAsia="Times New Roman" w:hAnsi="Times New Roman" w:cs="Times New Roman"/>
                <w:color w:val="22272F"/>
                <w:sz w:val="24"/>
                <w:szCs w:val="24"/>
              </w:rPr>
              <w:lastRenderedPageBreak/>
              <w:t xml:space="preserve">- </w:t>
            </w:r>
            <w:proofErr w:type="spellStart"/>
            <w:r w:rsidR="00C8039F" w:rsidRPr="004606A3">
              <w:rPr>
                <w:rFonts w:ascii="Times New Roman" w:eastAsia="Times New Roman" w:hAnsi="Times New Roman" w:cs="Times New Roman"/>
                <w:color w:val="22272F"/>
                <w:sz w:val="24"/>
                <w:szCs w:val="24"/>
              </w:rPr>
              <w:t>сформированность</w:t>
            </w:r>
            <w:proofErr w:type="spellEnd"/>
            <w:r w:rsidR="00C8039F" w:rsidRPr="004606A3">
              <w:rPr>
                <w:rFonts w:ascii="Times New Roman" w:eastAsia="Times New Roman" w:hAnsi="Times New Roman" w:cs="Times New Roman"/>
                <w:color w:val="22272F"/>
                <w:sz w:val="24"/>
                <w:szCs w:val="24"/>
              </w:rPr>
              <w:t xml:space="preserve"> знаний о месте и роли биологии в системе научного знания; функциональной грамотности человека для решения жизненных проблем;</w:t>
            </w:r>
          </w:p>
          <w:p w14:paraId="79919C1C" w14:textId="77777777" w:rsidR="00F7465F" w:rsidRPr="004606A3" w:rsidRDefault="00C8039F" w:rsidP="004606A3">
            <w:pPr>
              <w:shd w:val="clear" w:color="auto" w:fill="FFFFFF"/>
              <w:spacing w:after="0" w:line="240" w:lineRule="auto"/>
              <w:jc w:val="both"/>
              <w:rPr>
                <w:rFonts w:ascii="Times New Roman" w:eastAsia="Times New Roman" w:hAnsi="Times New Roman" w:cs="Times New Roman"/>
                <w:color w:val="22272F"/>
                <w:sz w:val="24"/>
                <w:szCs w:val="24"/>
              </w:rPr>
            </w:pPr>
            <w:proofErr w:type="spellStart"/>
            <w:r w:rsidRPr="004606A3">
              <w:rPr>
                <w:rFonts w:ascii="Times New Roman" w:eastAsia="Times New Roman" w:hAnsi="Times New Roman" w:cs="Times New Roman"/>
                <w:color w:val="22272F"/>
                <w:sz w:val="24"/>
                <w:szCs w:val="24"/>
              </w:rPr>
              <w:t>сформированность</w:t>
            </w:r>
            <w:proofErr w:type="spellEnd"/>
            <w:r w:rsidRPr="004606A3">
              <w:rPr>
                <w:rFonts w:ascii="Times New Roman" w:eastAsia="Times New Roman" w:hAnsi="Times New Roman" w:cs="Times New Roman"/>
                <w:color w:val="22272F"/>
                <w:sz w:val="24"/>
                <w:szCs w:val="24"/>
              </w:rPr>
              <w:t xml:space="preserve"> умения раскрывать содержание основополагающих биологических терминов и понятий: жизнь, клетка, ткань, орган, организм, вид, популяция, экосистема, биоценоз, биосфера; метаболизм (обмен веществ и превращение энергии), гомеостаз (</w:t>
            </w:r>
            <w:proofErr w:type="spellStart"/>
            <w:r w:rsidRPr="004606A3">
              <w:rPr>
                <w:rFonts w:ascii="Times New Roman" w:eastAsia="Times New Roman" w:hAnsi="Times New Roman" w:cs="Times New Roman"/>
                <w:color w:val="22272F"/>
                <w:sz w:val="24"/>
                <w:szCs w:val="24"/>
              </w:rPr>
              <w:t>саморегуляция</w:t>
            </w:r>
            <w:proofErr w:type="spellEnd"/>
            <w:r w:rsidRPr="004606A3">
              <w:rPr>
                <w:rFonts w:ascii="Times New Roman" w:eastAsia="Times New Roman" w:hAnsi="Times New Roman" w:cs="Times New Roman"/>
                <w:color w:val="22272F"/>
                <w:sz w:val="24"/>
                <w:szCs w:val="24"/>
              </w:rPr>
              <w:t xml:space="preserve">), биосинтез белка, структурная организация живых систем, дискретность, </w:t>
            </w:r>
            <w:proofErr w:type="spellStart"/>
            <w:r w:rsidRPr="004606A3">
              <w:rPr>
                <w:rFonts w:ascii="Times New Roman" w:eastAsia="Times New Roman" w:hAnsi="Times New Roman" w:cs="Times New Roman"/>
                <w:color w:val="22272F"/>
                <w:sz w:val="24"/>
                <w:szCs w:val="24"/>
              </w:rPr>
              <w:t>саморегуляция</w:t>
            </w:r>
            <w:proofErr w:type="spellEnd"/>
            <w:r w:rsidRPr="004606A3">
              <w:rPr>
                <w:rFonts w:ascii="Times New Roman" w:eastAsia="Times New Roman" w:hAnsi="Times New Roman" w:cs="Times New Roman"/>
                <w:color w:val="22272F"/>
                <w:sz w:val="24"/>
                <w:szCs w:val="24"/>
              </w:rPr>
              <w:t xml:space="preserve">, самовоспроизведение (репродукция), наследственность, изменчивость, </w:t>
            </w:r>
            <w:proofErr w:type="spellStart"/>
            <w:r w:rsidRPr="004606A3">
              <w:rPr>
                <w:rFonts w:ascii="Times New Roman" w:eastAsia="Times New Roman" w:hAnsi="Times New Roman" w:cs="Times New Roman"/>
                <w:color w:val="22272F"/>
                <w:sz w:val="24"/>
                <w:szCs w:val="24"/>
              </w:rPr>
              <w:t>энергозависимость</w:t>
            </w:r>
            <w:proofErr w:type="spellEnd"/>
            <w:r w:rsidRPr="004606A3">
              <w:rPr>
                <w:rFonts w:ascii="Times New Roman" w:eastAsia="Times New Roman" w:hAnsi="Times New Roman" w:cs="Times New Roman"/>
                <w:color w:val="22272F"/>
                <w:sz w:val="24"/>
                <w:szCs w:val="24"/>
              </w:rPr>
              <w:t>, рост и развитие, уровневая организация;</w:t>
            </w:r>
          </w:p>
          <w:p w14:paraId="621EDB00" w14:textId="224A879A" w:rsidR="00F7465F" w:rsidRPr="004606A3" w:rsidRDefault="004606A3" w:rsidP="004606A3">
            <w:pPr>
              <w:shd w:val="clear" w:color="auto" w:fill="FFFFFF"/>
              <w:spacing w:after="0" w:line="240" w:lineRule="auto"/>
              <w:jc w:val="both"/>
              <w:rPr>
                <w:rFonts w:ascii="Times New Roman" w:eastAsia="Times New Roman" w:hAnsi="Times New Roman" w:cs="Times New Roman"/>
                <w:color w:val="22272F"/>
                <w:sz w:val="24"/>
                <w:szCs w:val="24"/>
              </w:rPr>
            </w:pPr>
            <w:r>
              <w:rPr>
                <w:rFonts w:ascii="Times New Roman" w:eastAsia="Times New Roman" w:hAnsi="Times New Roman" w:cs="Times New Roman"/>
                <w:color w:val="22272F"/>
                <w:sz w:val="24"/>
                <w:szCs w:val="24"/>
              </w:rPr>
              <w:t xml:space="preserve">- </w:t>
            </w:r>
            <w:proofErr w:type="spellStart"/>
            <w:r w:rsidR="00C8039F" w:rsidRPr="004606A3">
              <w:rPr>
                <w:rFonts w:ascii="Times New Roman" w:eastAsia="Times New Roman" w:hAnsi="Times New Roman" w:cs="Times New Roman"/>
                <w:color w:val="22272F"/>
                <w:sz w:val="24"/>
                <w:szCs w:val="24"/>
              </w:rPr>
              <w:t>сформированность</w:t>
            </w:r>
            <w:proofErr w:type="spellEnd"/>
            <w:r w:rsidR="00C8039F" w:rsidRPr="004606A3">
              <w:rPr>
                <w:rFonts w:ascii="Times New Roman" w:eastAsia="Times New Roman" w:hAnsi="Times New Roman" w:cs="Times New Roman"/>
                <w:color w:val="22272F"/>
                <w:sz w:val="24"/>
                <w:szCs w:val="24"/>
              </w:rPr>
              <w:t xml:space="preserve"> умения раскрывать содержание основополагающих биологических теорий и гипотез: клеточной, хромосомной, мутационной, эволюционной, происхождения жизни и человека;</w:t>
            </w:r>
          </w:p>
          <w:p w14:paraId="54C48084" w14:textId="7392D6DC" w:rsidR="00F7465F" w:rsidRPr="004606A3" w:rsidRDefault="004606A3" w:rsidP="004606A3">
            <w:pPr>
              <w:shd w:val="clear" w:color="auto" w:fill="FFFFFF"/>
              <w:spacing w:after="0" w:line="240" w:lineRule="auto"/>
              <w:jc w:val="both"/>
              <w:rPr>
                <w:rFonts w:ascii="Times New Roman" w:eastAsia="Times New Roman" w:hAnsi="Times New Roman" w:cs="Times New Roman"/>
                <w:color w:val="22272F"/>
                <w:sz w:val="24"/>
                <w:szCs w:val="24"/>
              </w:rPr>
            </w:pPr>
            <w:r>
              <w:rPr>
                <w:rFonts w:ascii="Times New Roman" w:eastAsia="Times New Roman" w:hAnsi="Times New Roman" w:cs="Times New Roman"/>
                <w:color w:val="22272F"/>
                <w:sz w:val="24"/>
                <w:szCs w:val="24"/>
              </w:rPr>
              <w:t xml:space="preserve">- </w:t>
            </w:r>
            <w:proofErr w:type="spellStart"/>
            <w:r w:rsidR="00C8039F" w:rsidRPr="004606A3">
              <w:rPr>
                <w:rFonts w:ascii="Times New Roman" w:eastAsia="Times New Roman" w:hAnsi="Times New Roman" w:cs="Times New Roman"/>
                <w:color w:val="22272F"/>
                <w:sz w:val="24"/>
                <w:szCs w:val="24"/>
              </w:rPr>
              <w:t>сформированность</w:t>
            </w:r>
            <w:proofErr w:type="spellEnd"/>
            <w:r w:rsidR="00C8039F" w:rsidRPr="004606A3">
              <w:rPr>
                <w:rFonts w:ascii="Times New Roman" w:eastAsia="Times New Roman" w:hAnsi="Times New Roman" w:cs="Times New Roman"/>
                <w:color w:val="22272F"/>
                <w:sz w:val="24"/>
                <w:szCs w:val="24"/>
              </w:rPr>
              <w:t xml:space="preserve"> умения раскрывать основополагающие биологические законы и закономерности (Г. Менделя, Т. Моргана, Н.И. Вавилова, Э. Геккеля, Ф. Мюллера, К. Бэра), границы их применимости к живым системам;</w:t>
            </w:r>
          </w:p>
          <w:p w14:paraId="118328EA" w14:textId="77777777" w:rsidR="00F7465F" w:rsidRPr="004606A3" w:rsidRDefault="00C8039F" w:rsidP="004606A3">
            <w:pPr>
              <w:shd w:val="clear" w:color="auto" w:fill="FFFFFF"/>
              <w:spacing w:after="0" w:line="240" w:lineRule="auto"/>
              <w:jc w:val="both"/>
              <w:rPr>
                <w:rFonts w:ascii="Times New Roman" w:eastAsia="Times New Roman" w:hAnsi="Times New Roman" w:cs="Times New Roman"/>
                <w:color w:val="22272F"/>
                <w:sz w:val="24"/>
                <w:szCs w:val="24"/>
              </w:rPr>
            </w:pPr>
            <w:r w:rsidRPr="004606A3">
              <w:rPr>
                <w:rFonts w:ascii="Times New Roman" w:eastAsia="Times New Roman" w:hAnsi="Times New Roman" w:cs="Times New Roman"/>
                <w:color w:val="22272F"/>
                <w:sz w:val="24"/>
                <w:szCs w:val="24"/>
              </w:rPr>
              <w:t xml:space="preserve">приобретение опыта применения основных методов научного познания, используемых в биологии: наблюдения и описания живых систем, процессов и явлений; организации и проведения биологического эксперимента, выдвижения гипотез, выявления зависимости между исследуемыми величинами, объяснения полученных </w:t>
            </w:r>
            <w:r w:rsidRPr="004606A3">
              <w:rPr>
                <w:rFonts w:ascii="Times New Roman" w:eastAsia="Times New Roman" w:hAnsi="Times New Roman" w:cs="Times New Roman"/>
                <w:color w:val="22272F"/>
                <w:sz w:val="24"/>
                <w:szCs w:val="24"/>
              </w:rPr>
              <w:lastRenderedPageBreak/>
              <w:t>результатов и формулирования выводов с использованием научных понятий, теорий и законов;</w:t>
            </w:r>
          </w:p>
          <w:p w14:paraId="6FC54E21" w14:textId="1A0E4724" w:rsidR="00F7465F" w:rsidRPr="004606A3" w:rsidRDefault="004606A3" w:rsidP="004606A3">
            <w:pPr>
              <w:shd w:val="clear" w:color="auto" w:fill="FFFFFF"/>
              <w:spacing w:after="0" w:line="240" w:lineRule="auto"/>
              <w:jc w:val="both"/>
              <w:rPr>
                <w:rFonts w:ascii="Times New Roman" w:eastAsia="Times New Roman" w:hAnsi="Times New Roman" w:cs="Times New Roman"/>
                <w:color w:val="22272F"/>
                <w:sz w:val="24"/>
                <w:szCs w:val="24"/>
              </w:rPr>
            </w:pPr>
            <w:r>
              <w:rPr>
                <w:rFonts w:ascii="Times New Roman" w:eastAsia="Times New Roman" w:hAnsi="Times New Roman" w:cs="Times New Roman"/>
                <w:color w:val="22272F"/>
                <w:sz w:val="24"/>
                <w:szCs w:val="24"/>
              </w:rPr>
              <w:t xml:space="preserve">- </w:t>
            </w:r>
            <w:proofErr w:type="spellStart"/>
            <w:r w:rsidR="00C8039F" w:rsidRPr="004606A3">
              <w:rPr>
                <w:rFonts w:ascii="Times New Roman" w:eastAsia="Times New Roman" w:hAnsi="Times New Roman" w:cs="Times New Roman"/>
                <w:color w:val="22272F"/>
                <w:sz w:val="24"/>
                <w:szCs w:val="24"/>
              </w:rPr>
              <w:t>сформированность</w:t>
            </w:r>
            <w:proofErr w:type="spellEnd"/>
            <w:r w:rsidR="00C8039F" w:rsidRPr="004606A3">
              <w:rPr>
                <w:rFonts w:ascii="Times New Roman" w:eastAsia="Times New Roman" w:hAnsi="Times New Roman" w:cs="Times New Roman"/>
                <w:color w:val="22272F"/>
                <w:sz w:val="24"/>
                <w:szCs w:val="24"/>
              </w:rPr>
              <w:t xml:space="preserve"> умения выделять существенные признаки вирусов, клеток прокариот и эукариот; одноклеточных и многоклеточных организмов, видов, биогеоценозов и экосистем; особенности процессов обмена веществ и превращения энергии в клетке, фотосинтеза, пластического и энергетического обмена, хемосинтеза, митоза, мейоза, оплодотворения, развития и размножения, индивидуального развития организма (онтогенеза), борьбы за существование, естественного отбора, видообразования, приспособленности организмов к среде обитания, влияния компонентов экосистем, антропогенных изменений в экосистемах своей местности, круговорота веществ и превращение энергии в биосфере;</w:t>
            </w:r>
          </w:p>
          <w:p w14:paraId="37C63FD4" w14:textId="1B38957D" w:rsidR="00F7465F" w:rsidRPr="004606A3" w:rsidRDefault="004606A3" w:rsidP="004606A3">
            <w:pPr>
              <w:shd w:val="clear" w:color="auto" w:fill="FFFFFF"/>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22272F"/>
                <w:sz w:val="24"/>
                <w:szCs w:val="24"/>
              </w:rPr>
              <w:t xml:space="preserve">- </w:t>
            </w:r>
            <w:proofErr w:type="spellStart"/>
            <w:r w:rsidR="00C8039F" w:rsidRPr="004606A3">
              <w:rPr>
                <w:rFonts w:ascii="Times New Roman" w:eastAsia="Times New Roman" w:hAnsi="Times New Roman" w:cs="Times New Roman"/>
                <w:color w:val="22272F"/>
                <w:sz w:val="24"/>
                <w:szCs w:val="24"/>
              </w:rPr>
              <w:t>сформированность</w:t>
            </w:r>
            <w:proofErr w:type="spellEnd"/>
            <w:r w:rsidR="00C8039F" w:rsidRPr="004606A3">
              <w:rPr>
                <w:rFonts w:ascii="Times New Roman" w:eastAsia="Times New Roman" w:hAnsi="Times New Roman" w:cs="Times New Roman"/>
                <w:color w:val="22272F"/>
                <w:sz w:val="24"/>
                <w:szCs w:val="24"/>
              </w:rPr>
              <w:t xml:space="preserve"> умения решать биологические задачи, составлять генотипические схемы скрещивания для разных типов наследования признаков у организмов, составлять схемы переноса веществ и энергии в экосистемах (цепи питания, пищевые сети)</w:t>
            </w:r>
          </w:p>
        </w:tc>
      </w:tr>
      <w:tr w:rsidR="00F7465F" w:rsidRPr="004606A3" w14:paraId="7D108BD4" w14:textId="77777777">
        <w:trPr>
          <w:trHeight w:val="674"/>
        </w:trPr>
        <w:tc>
          <w:tcPr>
            <w:tcW w:w="2295" w:type="dxa"/>
          </w:tcPr>
          <w:p w14:paraId="418305EC" w14:textId="77777777" w:rsidR="00F7465F" w:rsidRPr="004606A3" w:rsidRDefault="00C8039F">
            <w:pPr>
              <w:spacing w:after="0" w:line="240" w:lineRule="auto"/>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6285" w:type="dxa"/>
          </w:tcPr>
          <w:p w14:paraId="7D3A9F71" w14:textId="77777777" w:rsidR="00DF21EF" w:rsidRPr="00764FD5" w:rsidRDefault="00DF21EF" w:rsidP="00764FD5">
            <w:pPr>
              <w:spacing w:after="0" w:line="240" w:lineRule="auto"/>
              <w:jc w:val="both"/>
              <w:rPr>
                <w:rFonts w:ascii="Times New Roman" w:eastAsia="Times New Roman" w:hAnsi="Times New Roman" w:cs="Times New Roman"/>
                <w:b/>
                <w:bCs/>
                <w:sz w:val="24"/>
                <w:szCs w:val="24"/>
              </w:rPr>
            </w:pPr>
            <w:r w:rsidRPr="00764FD5">
              <w:rPr>
                <w:rFonts w:ascii="Times New Roman" w:eastAsia="Times New Roman" w:hAnsi="Times New Roman" w:cs="Times New Roman"/>
                <w:b/>
                <w:bCs/>
                <w:sz w:val="24"/>
                <w:szCs w:val="24"/>
              </w:rPr>
              <w:t>В области ценности научного познания:</w:t>
            </w:r>
          </w:p>
          <w:p w14:paraId="4D03A66A" w14:textId="77777777" w:rsidR="00DF21EF" w:rsidRPr="00764FD5" w:rsidRDefault="00DF21EF" w:rsidP="00764FD5">
            <w:pPr>
              <w:spacing w:after="0" w:line="240" w:lineRule="auto"/>
              <w:jc w:val="both"/>
              <w:rPr>
                <w:rFonts w:ascii="Times New Roman" w:eastAsia="Times New Roman" w:hAnsi="Times New Roman" w:cs="Times New Roman"/>
                <w:sz w:val="24"/>
                <w:szCs w:val="24"/>
              </w:rPr>
            </w:pPr>
            <w:r w:rsidRPr="00764FD5">
              <w:rPr>
                <w:rFonts w:ascii="Times New Roman" w:eastAsia="Times New Roman" w:hAnsi="Times New Roman" w:cs="Times New Roman"/>
                <w:sz w:val="24"/>
                <w:szCs w:val="24"/>
              </w:rPr>
              <w:t xml:space="preserve">- </w:t>
            </w:r>
            <w:proofErr w:type="spellStart"/>
            <w:r w:rsidRPr="00764FD5">
              <w:rPr>
                <w:rFonts w:ascii="Times New Roman" w:eastAsia="Times New Roman" w:hAnsi="Times New Roman" w:cs="Times New Roman"/>
                <w:sz w:val="24"/>
                <w:szCs w:val="24"/>
              </w:rPr>
              <w:t>сформированность</w:t>
            </w:r>
            <w:proofErr w:type="spellEnd"/>
            <w:r w:rsidRPr="00764FD5">
              <w:rPr>
                <w:rFonts w:ascii="Times New Roman" w:eastAsia="Times New Roman" w:hAnsi="Times New Roman" w:cs="Times New Roman"/>
                <w:sz w:val="24"/>
                <w:szCs w:val="24"/>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14:paraId="20140DCC" w14:textId="77777777" w:rsidR="00DF21EF" w:rsidRPr="00764FD5" w:rsidRDefault="00DF21EF" w:rsidP="00764FD5">
            <w:pPr>
              <w:spacing w:after="0" w:line="240" w:lineRule="auto"/>
              <w:jc w:val="both"/>
              <w:rPr>
                <w:rFonts w:ascii="Times New Roman" w:eastAsia="Times New Roman" w:hAnsi="Times New Roman" w:cs="Times New Roman"/>
                <w:sz w:val="24"/>
                <w:szCs w:val="24"/>
              </w:rPr>
            </w:pPr>
            <w:r w:rsidRPr="00764FD5">
              <w:rPr>
                <w:rFonts w:ascii="Times New Roman" w:eastAsia="Times New Roman" w:hAnsi="Times New Roman" w:cs="Times New Roman"/>
                <w:sz w:val="24"/>
                <w:szCs w:val="24"/>
              </w:rPr>
              <w:t xml:space="preserve">- совершенствование языковой и читательской культуры как средства взаимодействия между людьми и познания мира; </w:t>
            </w:r>
          </w:p>
          <w:p w14:paraId="3C62040E" w14:textId="77777777" w:rsidR="00DF21EF" w:rsidRPr="00764FD5" w:rsidRDefault="00DF21EF" w:rsidP="00764FD5">
            <w:pPr>
              <w:spacing w:after="0" w:line="240" w:lineRule="auto"/>
              <w:jc w:val="both"/>
              <w:rPr>
                <w:rFonts w:ascii="Times New Roman" w:eastAsia="Times New Roman" w:hAnsi="Times New Roman" w:cs="Times New Roman"/>
                <w:sz w:val="24"/>
                <w:szCs w:val="24"/>
              </w:rPr>
            </w:pPr>
            <w:r w:rsidRPr="00764FD5">
              <w:rPr>
                <w:rFonts w:ascii="Times New Roman" w:eastAsia="Times New Roman" w:hAnsi="Times New Roman" w:cs="Times New Roman"/>
                <w:sz w:val="24"/>
                <w:szCs w:val="24"/>
              </w:rPr>
              <w:t>- осознание ценности научной деятельности, готовность осуществлять проектную и исследовательскую деятельность индивидуально и в группе;</w:t>
            </w:r>
          </w:p>
          <w:p w14:paraId="174268BA" w14:textId="77777777" w:rsidR="00DF21EF" w:rsidRPr="00764FD5" w:rsidRDefault="00DF21EF" w:rsidP="00764FD5">
            <w:pPr>
              <w:spacing w:after="0" w:line="240" w:lineRule="auto"/>
              <w:jc w:val="both"/>
              <w:rPr>
                <w:rFonts w:ascii="Times New Roman" w:eastAsia="Times New Roman" w:hAnsi="Times New Roman" w:cs="Times New Roman"/>
                <w:sz w:val="24"/>
                <w:szCs w:val="24"/>
              </w:rPr>
            </w:pPr>
            <w:r w:rsidRPr="00764FD5">
              <w:rPr>
                <w:rFonts w:ascii="Times New Roman" w:eastAsia="Times New Roman" w:hAnsi="Times New Roman" w:cs="Times New Roman"/>
                <w:sz w:val="24"/>
                <w:szCs w:val="24"/>
              </w:rPr>
              <w:t>Овладение универсальными учебными познавательными действиями:</w:t>
            </w:r>
          </w:p>
          <w:p w14:paraId="69B860AA" w14:textId="77777777" w:rsidR="00DF21EF" w:rsidRPr="00764FD5" w:rsidRDefault="00DF21EF" w:rsidP="00764FD5">
            <w:pPr>
              <w:spacing w:after="0" w:line="240" w:lineRule="auto"/>
              <w:jc w:val="both"/>
              <w:rPr>
                <w:rFonts w:ascii="Times New Roman" w:eastAsia="Times New Roman" w:hAnsi="Times New Roman" w:cs="Times New Roman"/>
                <w:b/>
                <w:bCs/>
                <w:sz w:val="24"/>
                <w:szCs w:val="24"/>
              </w:rPr>
            </w:pPr>
            <w:r w:rsidRPr="00764FD5">
              <w:rPr>
                <w:rFonts w:ascii="Times New Roman" w:eastAsia="Times New Roman" w:hAnsi="Times New Roman" w:cs="Times New Roman"/>
                <w:b/>
                <w:bCs/>
                <w:sz w:val="24"/>
                <w:szCs w:val="24"/>
              </w:rPr>
              <w:t>в) работа с информацией:</w:t>
            </w:r>
          </w:p>
          <w:p w14:paraId="61614354" w14:textId="77777777" w:rsidR="00DF21EF" w:rsidRPr="00764FD5" w:rsidRDefault="00DF21EF" w:rsidP="00764FD5">
            <w:pPr>
              <w:spacing w:after="0" w:line="240" w:lineRule="auto"/>
              <w:jc w:val="both"/>
              <w:rPr>
                <w:rFonts w:ascii="Times New Roman" w:eastAsia="Times New Roman" w:hAnsi="Times New Roman" w:cs="Times New Roman"/>
                <w:sz w:val="24"/>
                <w:szCs w:val="24"/>
              </w:rPr>
            </w:pPr>
            <w:r w:rsidRPr="00764FD5">
              <w:rPr>
                <w:rFonts w:ascii="Times New Roman" w:eastAsia="Times New Roman" w:hAnsi="Times New Roman" w:cs="Times New Roman"/>
                <w:sz w:val="24"/>
                <w:szCs w:val="24"/>
              </w:rPr>
              <w:lastRenderedPageBreak/>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6B60EB18" w14:textId="77777777" w:rsidR="00DF21EF" w:rsidRPr="00764FD5" w:rsidRDefault="00DF21EF" w:rsidP="00764FD5">
            <w:pPr>
              <w:spacing w:after="0" w:line="240" w:lineRule="auto"/>
              <w:jc w:val="both"/>
              <w:rPr>
                <w:rFonts w:ascii="Times New Roman" w:eastAsia="Times New Roman" w:hAnsi="Times New Roman" w:cs="Times New Roman"/>
                <w:sz w:val="24"/>
                <w:szCs w:val="24"/>
              </w:rPr>
            </w:pPr>
            <w:r w:rsidRPr="00764FD5">
              <w:rPr>
                <w:rFonts w:ascii="Times New Roman" w:eastAsia="Times New Roman" w:hAnsi="Times New Roman" w:cs="Times New Roman"/>
                <w:sz w:val="24"/>
                <w:szCs w:val="24"/>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0027E20C" w14:textId="77777777" w:rsidR="00DF21EF" w:rsidRPr="00764FD5" w:rsidRDefault="00DF21EF" w:rsidP="00764FD5">
            <w:pPr>
              <w:spacing w:after="0" w:line="240" w:lineRule="auto"/>
              <w:jc w:val="both"/>
              <w:rPr>
                <w:rFonts w:ascii="Times New Roman" w:eastAsia="Times New Roman" w:hAnsi="Times New Roman" w:cs="Times New Roman"/>
                <w:sz w:val="24"/>
                <w:szCs w:val="24"/>
              </w:rPr>
            </w:pPr>
            <w:r w:rsidRPr="00764FD5">
              <w:rPr>
                <w:rFonts w:ascii="Times New Roman" w:eastAsia="Times New Roman" w:hAnsi="Times New Roman" w:cs="Times New Roman"/>
                <w:sz w:val="24"/>
                <w:szCs w:val="24"/>
              </w:rPr>
              <w:t xml:space="preserve">- оценивать достоверность, легитимность информации, ее соответствие правовым и морально-этическим нормам; </w:t>
            </w:r>
          </w:p>
          <w:p w14:paraId="1517903F" w14:textId="77777777" w:rsidR="00DF21EF" w:rsidRPr="00764FD5" w:rsidRDefault="00DF21EF" w:rsidP="00764FD5">
            <w:pPr>
              <w:spacing w:after="0" w:line="240" w:lineRule="auto"/>
              <w:jc w:val="both"/>
              <w:rPr>
                <w:rFonts w:ascii="Times New Roman" w:eastAsia="Times New Roman" w:hAnsi="Times New Roman" w:cs="Times New Roman"/>
                <w:sz w:val="24"/>
                <w:szCs w:val="24"/>
              </w:rPr>
            </w:pPr>
            <w:r w:rsidRPr="00764FD5">
              <w:rPr>
                <w:rFonts w:ascii="Times New Roman" w:eastAsia="Times New Roman" w:hAnsi="Times New Roman" w:cs="Times New Roman"/>
                <w:sz w:val="24"/>
                <w:szCs w:val="24"/>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7BB36B40" w14:textId="440588F8" w:rsidR="00F7465F" w:rsidRPr="00764FD5" w:rsidRDefault="00DF21EF" w:rsidP="00764FD5">
            <w:pPr>
              <w:spacing w:after="0" w:line="240" w:lineRule="auto"/>
              <w:jc w:val="both"/>
              <w:rPr>
                <w:rFonts w:ascii="Times New Roman" w:eastAsia="Times New Roman" w:hAnsi="Times New Roman" w:cs="Times New Roman"/>
                <w:sz w:val="24"/>
                <w:szCs w:val="24"/>
              </w:rPr>
            </w:pPr>
            <w:r w:rsidRPr="00764FD5">
              <w:rPr>
                <w:rFonts w:ascii="Times New Roman" w:eastAsia="Times New Roman" w:hAnsi="Times New Roman" w:cs="Times New Roman"/>
                <w:sz w:val="24"/>
                <w:szCs w:val="24"/>
              </w:rPr>
              <w:t>- владеть навыками распознавания и защиты информации, информационной безопасности личности</w:t>
            </w:r>
          </w:p>
        </w:tc>
        <w:tc>
          <w:tcPr>
            <w:tcW w:w="6270" w:type="dxa"/>
          </w:tcPr>
          <w:p w14:paraId="2D2680DE" w14:textId="7F9EEAAE" w:rsidR="00F7465F" w:rsidRPr="004606A3" w:rsidRDefault="004606A3" w:rsidP="004606A3">
            <w:pPr>
              <w:shd w:val="clear" w:color="auto" w:fill="FFFFFF"/>
              <w:spacing w:after="0" w:line="240" w:lineRule="auto"/>
              <w:jc w:val="both"/>
              <w:rPr>
                <w:rFonts w:ascii="Times New Roman" w:eastAsia="Times New Roman" w:hAnsi="Times New Roman" w:cs="Times New Roman"/>
                <w:color w:val="22272F"/>
                <w:sz w:val="24"/>
                <w:szCs w:val="24"/>
              </w:rPr>
            </w:pPr>
            <w:r>
              <w:rPr>
                <w:rFonts w:ascii="Times New Roman" w:eastAsia="Times New Roman" w:hAnsi="Times New Roman" w:cs="Times New Roman"/>
                <w:color w:val="22272F"/>
                <w:sz w:val="24"/>
                <w:szCs w:val="24"/>
              </w:rPr>
              <w:lastRenderedPageBreak/>
              <w:t xml:space="preserve">- </w:t>
            </w:r>
            <w:proofErr w:type="spellStart"/>
            <w:r w:rsidR="00C8039F" w:rsidRPr="004606A3">
              <w:rPr>
                <w:rFonts w:ascii="Times New Roman" w:eastAsia="Times New Roman" w:hAnsi="Times New Roman" w:cs="Times New Roman"/>
                <w:color w:val="22272F"/>
                <w:sz w:val="24"/>
                <w:szCs w:val="24"/>
              </w:rPr>
              <w:t>сформированность</w:t>
            </w:r>
            <w:proofErr w:type="spellEnd"/>
            <w:r w:rsidR="00C8039F" w:rsidRPr="004606A3">
              <w:rPr>
                <w:rFonts w:ascii="Times New Roman" w:eastAsia="Times New Roman" w:hAnsi="Times New Roman" w:cs="Times New Roman"/>
                <w:color w:val="22272F"/>
                <w:sz w:val="24"/>
                <w:szCs w:val="24"/>
              </w:rPr>
              <w:t xml:space="preserve"> умений критически оценивать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интерпретировать этические аспекты современных исследований в биологии, медицине, биотехнологии; рассматривать глобальные экологические проблемы современности, формировать по отношению к ним собственную позицию;</w:t>
            </w:r>
          </w:p>
          <w:p w14:paraId="3348707F" w14:textId="52F6C1C6" w:rsidR="00F7465F" w:rsidRPr="004606A3" w:rsidRDefault="00C8039F" w:rsidP="004606A3">
            <w:pPr>
              <w:shd w:val="clear" w:color="auto" w:fill="FFFFFF"/>
              <w:spacing w:after="0" w:line="240" w:lineRule="auto"/>
              <w:jc w:val="both"/>
              <w:rPr>
                <w:rFonts w:ascii="Times New Roman" w:eastAsia="Times New Roman" w:hAnsi="Times New Roman" w:cs="Times New Roman"/>
                <w:color w:val="22272F"/>
                <w:sz w:val="24"/>
                <w:szCs w:val="24"/>
              </w:rPr>
            </w:pPr>
            <w:proofErr w:type="spellStart"/>
            <w:r w:rsidRPr="004606A3">
              <w:rPr>
                <w:rFonts w:ascii="Times New Roman" w:eastAsia="Times New Roman" w:hAnsi="Times New Roman" w:cs="Times New Roman"/>
                <w:color w:val="22272F"/>
                <w:sz w:val="24"/>
                <w:szCs w:val="24"/>
              </w:rPr>
              <w:t>сформированность</w:t>
            </w:r>
            <w:proofErr w:type="spellEnd"/>
            <w:r w:rsidRPr="004606A3">
              <w:rPr>
                <w:rFonts w:ascii="Times New Roman" w:eastAsia="Times New Roman" w:hAnsi="Times New Roman" w:cs="Times New Roman"/>
                <w:color w:val="22272F"/>
                <w:sz w:val="24"/>
                <w:szCs w:val="24"/>
              </w:rPr>
              <w:t xml:space="preserve"> умений создавать собственные письменные и устные сообщения на основе биологической информации из нескольких источников, грамотно использовать понятийный аппарат биологии</w:t>
            </w:r>
          </w:p>
        </w:tc>
      </w:tr>
      <w:tr w:rsidR="00F7465F" w:rsidRPr="004606A3" w14:paraId="0E599667" w14:textId="77777777">
        <w:trPr>
          <w:trHeight w:val="674"/>
        </w:trPr>
        <w:tc>
          <w:tcPr>
            <w:tcW w:w="2295" w:type="dxa"/>
          </w:tcPr>
          <w:p w14:paraId="7ED14018" w14:textId="77777777" w:rsidR="00F7465F" w:rsidRPr="004606A3" w:rsidRDefault="00C8039F">
            <w:pPr>
              <w:spacing w:after="0" w:line="240" w:lineRule="auto"/>
              <w:jc w:val="both"/>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lastRenderedPageBreak/>
              <w:t>ОК 04. Эффективно взаимодействовать и работать в коллективе и команде</w:t>
            </w:r>
          </w:p>
        </w:tc>
        <w:tc>
          <w:tcPr>
            <w:tcW w:w="6285" w:type="dxa"/>
          </w:tcPr>
          <w:p w14:paraId="3390578A" w14:textId="77777777" w:rsidR="00DF21EF" w:rsidRPr="00764FD5" w:rsidRDefault="00DF21EF" w:rsidP="00764FD5">
            <w:pPr>
              <w:spacing w:after="0" w:line="240" w:lineRule="auto"/>
              <w:jc w:val="both"/>
              <w:rPr>
                <w:rFonts w:ascii="Times New Roman" w:hAnsi="Times New Roman" w:cs="Times New Roman"/>
                <w:color w:val="000000"/>
                <w:sz w:val="24"/>
                <w:szCs w:val="24"/>
                <w:shd w:val="clear" w:color="auto" w:fill="FFFFFF"/>
                <w:lang w:eastAsia="en-US"/>
              </w:rPr>
            </w:pPr>
            <w:r w:rsidRPr="00764FD5">
              <w:rPr>
                <w:rFonts w:ascii="Times New Roman" w:hAnsi="Times New Roman" w:cs="Times New Roman"/>
                <w:color w:val="000000"/>
                <w:sz w:val="24"/>
                <w:szCs w:val="24"/>
                <w:shd w:val="clear" w:color="auto" w:fill="FFFFFF"/>
                <w:lang w:eastAsia="en-US"/>
              </w:rPr>
              <w:t>- готовность к саморазвитию, самостоятельности и самоопределению;</w:t>
            </w:r>
          </w:p>
          <w:p w14:paraId="437B170F" w14:textId="77777777" w:rsidR="00DF21EF" w:rsidRPr="00764FD5" w:rsidRDefault="00DF21EF" w:rsidP="00764FD5">
            <w:pPr>
              <w:spacing w:after="0" w:line="240" w:lineRule="auto"/>
              <w:jc w:val="both"/>
              <w:textAlignment w:val="baseline"/>
              <w:rPr>
                <w:rFonts w:ascii="Times New Roman" w:eastAsia="Times New Roman" w:hAnsi="Times New Roman" w:cs="Times New Roman"/>
                <w:color w:val="000000"/>
                <w:sz w:val="24"/>
                <w:szCs w:val="24"/>
              </w:rPr>
            </w:pPr>
            <w:r w:rsidRPr="00764FD5">
              <w:rPr>
                <w:rFonts w:ascii="Times New Roman" w:eastAsia="Times New Roman" w:hAnsi="Times New Roman" w:cs="Times New Roman"/>
                <w:color w:val="000000"/>
                <w:sz w:val="24"/>
                <w:szCs w:val="24"/>
              </w:rPr>
              <w:t>-овладение навыками учебно-исследовательской, проектной и социальной деятельности;</w:t>
            </w:r>
          </w:p>
          <w:p w14:paraId="643070B1" w14:textId="77777777" w:rsidR="00DF21EF" w:rsidRPr="00764FD5" w:rsidRDefault="00DF21EF" w:rsidP="00764FD5">
            <w:pPr>
              <w:spacing w:after="0" w:line="240" w:lineRule="auto"/>
              <w:jc w:val="both"/>
              <w:textAlignment w:val="baseline"/>
              <w:rPr>
                <w:rFonts w:ascii="Times New Roman" w:eastAsia="Times New Roman" w:hAnsi="Times New Roman" w:cs="Times New Roman"/>
                <w:b/>
                <w:bCs/>
                <w:color w:val="000000"/>
                <w:sz w:val="24"/>
                <w:szCs w:val="24"/>
              </w:rPr>
            </w:pPr>
            <w:r w:rsidRPr="00764FD5">
              <w:rPr>
                <w:rFonts w:ascii="Times New Roman" w:eastAsia="Times New Roman" w:hAnsi="Times New Roman" w:cs="Times New Roman"/>
                <w:b/>
                <w:bCs/>
                <w:color w:val="000000"/>
                <w:sz w:val="24"/>
                <w:szCs w:val="24"/>
              </w:rPr>
              <w:t>Овладение универсальными коммуникативными действиями:</w:t>
            </w:r>
          </w:p>
          <w:p w14:paraId="316012C3" w14:textId="77777777" w:rsidR="00DF21EF" w:rsidRPr="00764FD5" w:rsidRDefault="00DF21EF" w:rsidP="00764FD5">
            <w:pPr>
              <w:spacing w:after="0" w:line="240" w:lineRule="auto"/>
              <w:jc w:val="both"/>
              <w:textAlignment w:val="baseline"/>
              <w:rPr>
                <w:rFonts w:ascii="Times New Roman" w:eastAsia="Times New Roman" w:hAnsi="Times New Roman" w:cs="Times New Roman"/>
                <w:color w:val="000000"/>
                <w:sz w:val="24"/>
                <w:szCs w:val="24"/>
              </w:rPr>
            </w:pPr>
            <w:r w:rsidRPr="00764FD5">
              <w:rPr>
                <w:rFonts w:ascii="Times New Roman" w:eastAsia="Times New Roman" w:hAnsi="Times New Roman" w:cs="Times New Roman"/>
                <w:color w:val="808080"/>
                <w:sz w:val="24"/>
                <w:szCs w:val="24"/>
              </w:rPr>
              <w:t>б)</w:t>
            </w:r>
            <w:r w:rsidRPr="00764FD5">
              <w:rPr>
                <w:rFonts w:ascii="Times New Roman" w:eastAsia="Times New Roman" w:hAnsi="Times New Roman" w:cs="Times New Roman"/>
                <w:color w:val="000000"/>
                <w:sz w:val="24"/>
                <w:szCs w:val="24"/>
              </w:rPr>
              <w:t> </w:t>
            </w:r>
            <w:r w:rsidRPr="00764FD5">
              <w:rPr>
                <w:rFonts w:ascii="Times New Roman" w:eastAsia="Times New Roman" w:hAnsi="Times New Roman" w:cs="Times New Roman"/>
                <w:b/>
                <w:bCs/>
                <w:color w:val="000000"/>
                <w:sz w:val="24"/>
                <w:szCs w:val="24"/>
              </w:rPr>
              <w:t>совместная деятельность</w:t>
            </w:r>
            <w:r w:rsidRPr="00764FD5">
              <w:rPr>
                <w:rFonts w:ascii="Times New Roman" w:eastAsia="Times New Roman" w:hAnsi="Times New Roman" w:cs="Times New Roman"/>
                <w:color w:val="000000"/>
                <w:sz w:val="24"/>
                <w:szCs w:val="24"/>
              </w:rPr>
              <w:t>:</w:t>
            </w:r>
          </w:p>
          <w:p w14:paraId="4DBCA239" w14:textId="77777777" w:rsidR="00DF21EF" w:rsidRPr="00764FD5" w:rsidRDefault="00DF21EF" w:rsidP="00764FD5">
            <w:pPr>
              <w:spacing w:after="0" w:line="240" w:lineRule="auto"/>
              <w:jc w:val="both"/>
              <w:textAlignment w:val="baseline"/>
              <w:rPr>
                <w:rFonts w:ascii="Times New Roman" w:eastAsia="Times New Roman" w:hAnsi="Times New Roman" w:cs="Times New Roman"/>
                <w:color w:val="000000"/>
                <w:sz w:val="24"/>
                <w:szCs w:val="24"/>
              </w:rPr>
            </w:pPr>
            <w:r w:rsidRPr="00764FD5">
              <w:rPr>
                <w:rFonts w:ascii="Times New Roman" w:eastAsia="Times New Roman" w:hAnsi="Times New Roman" w:cs="Times New Roman"/>
                <w:color w:val="000000"/>
                <w:sz w:val="24"/>
                <w:szCs w:val="24"/>
              </w:rPr>
              <w:t>- понимать и использовать преимущества командной и индивидуальной работы;</w:t>
            </w:r>
          </w:p>
          <w:p w14:paraId="58A84750" w14:textId="77777777" w:rsidR="00DF21EF" w:rsidRPr="00764FD5" w:rsidRDefault="00DF21EF" w:rsidP="00764FD5">
            <w:pPr>
              <w:spacing w:after="0" w:line="240" w:lineRule="auto"/>
              <w:jc w:val="both"/>
              <w:textAlignment w:val="baseline"/>
              <w:rPr>
                <w:rFonts w:ascii="Times New Roman" w:eastAsia="Times New Roman" w:hAnsi="Times New Roman" w:cs="Times New Roman"/>
                <w:color w:val="000000"/>
                <w:sz w:val="24"/>
                <w:szCs w:val="24"/>
              </w:rPr>
            </w:pPr>
            <w:r w:rsidRPr="00764FD5">
              <w:rPr>
                <w:rFonts w:ascii="Times New Roman" w:eastAsia="Times New Roman" w:hAnsi="Times New Roman" w:cs="Times New Roman"/>
                <w:color w:val="000000"/>
                <w:sz w:val="24"/>
                <w:szCs w:val="24"/>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4AC4A366" w14:textId="77777777" w:rsidR="00DF21EF" w:rsidRPr="00764FD5" w:rsidRDefault="00DF21EF" w:rsidP="00764FD5">
            <w:pPr>
              <w:spacing w:after="0" w:line="240" w:lineRule="auto"/>
              <w:jc w:val="both"/>
              <w:textAlignment w:val="baseline"/>
              <w:rPr>
                <w:rFonts w:ascii="Times New Roman" w:eastAsia="Times New Roman" w:hAnsi="Times New Roman" w:cs="Times New Roman"/>
                <w:color w:val="000000"/>
                <w:sz w:val="24"/>
                <w:szCs w:val="24"/>
              </w:rPr>
            </w:pPr>
            <w:r w:rsidRPr="00764FD5">
              <w:rPr>
                <w:rFonts w:ascii="Times New Roman" w:eastAsia="Times New Roman" w:hAnsi="Times New Roman" w:cs="Times New Roman"/>
                <w:color w:val="000000"/>
                <w:sz w:val="24"/>
                <w:szCs w:val="24"/>
              </w:rPr>
              <w:t>- координировать и выполнять работу в условиях реального, виртуального и комбинированного взаимодействия;</w:t>
            </w:r>
          </w:p>
          <w:p w14:paraId="74BD6A00" w14:textId="77777777" w:rsidR="00DF21EF" w:rsidRPr="00764FD5" w:rsidRDefault="00DF21EF" w:rsidP="00764FD5">
            <w:pPr>
              <w:spacing w:after="0" w:line="240" w:lineRule="auto"/>
              <w:jc w:val="both"/>
              <w:rPr>
                <w:rFonts w:ascii="Times New Roman" w:eastAsia="Times New Roman" w:hAnsi="Times New Roman" w:cs="Times New Roman"/>
                <w:color w:val="000000"/>
                <w:sz w:val="24"/>
                <w:szCs w:val="24"/>
              </w:rPr>
            </w:pPr>
            <w:r w:rsidRPr="00764FD5">
              <w:rPr>
                <w:rFonts w:ascii="Times New Roman" w:eastAsia="Times New Roman" w:hAnsi="Times New Roman" w:cs="Times New Roman"/>
                <w:color w:val="000000"/>
                <w:sz w:val="24"/>
                <w:szCs w:val="24"/>
              </w:rPr>
              <w:lastRenderedPageBreak/>
              <w:t>- осуществлять позитивное стратегическое поведение в различных ситуациях, проявлять творчество и воображение, быть инициативным</w:t>
            </w:r>
          </w:p>
          <w:p w14:paraId="21987C0F" w14:textId="77777777" w:rsidR="00DF21EF" w:rsidRPr="00764FD5" w:rsidRDefault="00DF21EF" w:rsidP="00764FD5">
            <w:pPr>
              <w:spacing w:after="0" w:line="240" w:lineRule="auto"/>
              <w:jc w:val="both"/>
              <w:textAlignment w:val="baseline"/>
              <w:rPr>
                <w:rFonts w:ascii="Times New Roman" w:eastAsia="Times New Roman" w:hAnsi="Times New Roman" w:cs="Times New Roman"/>
                <w:b/>
                <w:bCs/>
                <w:color w:val="000000"/>
                <w:sz w:val="24"/>
                <w:szCs w:val="24"/>
              </w:rPr>
            </w:pPr>
            <w:r w:rsidRPr="00764FD5">
              <w:rPr>
                <w:rFonts w:ascii="Times New Roman" w:eastAsia="Times New Roman" w:hAnsi="Times New Roman" w:cs="Times New Roman"/>
                <w:b/>
                <w:bCs/>
                <w:color w:val="000000"/>
                <w:sz w:val="24"/>
                <w:szCs w:val="24"/>
              </w:rPr>
              <w:t>Овладение универсальными регулятивными действиями:</w:t>
            </w:r>
          </w:p>
          <w:p w14:paraId="71DC213D" w14:textId="77777777" w:rsidR="00DF21EF" w:rsidRPr="00764FD5" w:rsidRDefault="00DF21EF" w:rsidP="00764FD5">
            <w:pPr>
              <w:spacing w:after="0" w:line="240" w:lineRule="auto"/>
              <w:jc w:val="both"/>
              <w:textAlignment w:val="baseline"/>
              <w:rPr>
                <w:rFonts w:ascii="Times New Roman" w:eastAsia="Times New Roman" w:hAnsi="Times New Roman" w:cs="Times New Roman"/>
                <w:b/>
                <w:bCs/>
                <w:color w:val="000000"/>
                <w:sz w:val="24"/>
                <w:szCs w:val="24"/>
              </w:rPr>
            </w:pPr>
            <w:r w:rsidRPr="00764FD5">
              <w:rPr>
                <w:rFonts w:ascii="Times New Roman" w:eastAsia="Times New Roman" w:hAnsi="Times New Roman" w:cs="Times New Roman"/>
                <w:color w:val="808080"/>
                <w:sz w:val="24"/>
                <w:szCs w:val="24"/>
              </w:rPr>
              <w:t>г</w:t>
            </w:r>
            <w:r w:rsidRPr="00764FD5">
              <w:rPr>
                <w:rFonts w:ascii="Times New Roman" w:eastAsia="Times New Roman" w:hAnsi="Times New Roman" w:cs="Times New Roman"/>
                <w:b/>
                <w:bCs/>
                <w:color w:val="808080"/>
                <w:sz w:val="24"/>
                <w:szCs w:val="24"/>
              </w:rPr>
              <w:t>)</w:t>
            </w:r>
            <w:r w:rsidRPr="00764FD5">
              <w:rPr>
                <w:rFonts w:ascii="Times New Roman" w:eastAsia="Times New Roman" w:hAnsi="Times New Roman" w:cs="Times New Roman"/>
                <w:b/>
                <w:bCs/>
                <w:color w:val="000000"/>
                <w:sz w:val="24"/>
                <w:szCs w:val="24"/>
              </w:rPr>
              <w:t> принятие себя и других людей:</w:t>
            </w:r>
          </w:p>
          <w:p w14:paraId="24F4208A" w14:textId="77777777" w:rsidR="00DF21EF" w:rsidRPr="00764FD5" w:rsidRDefault="00DF21EF" w:rsidP="00764FD5">
            <w:pPr>
              <w:spacing w:after="0" w:line="240" w:lineRule="auto"/>
              <w:jc w:val="both"/>
              <w:textAlignment w:val="baseline"/>
              <w:rPr>
                <w:rFonts w:ascii="Times New Roman" w:eastAsia="Times New Roman" w:hAnsi="Times New Roman" w:cs="Times New Roman"/>
                <w:color w:val="000000"/>
                <w:sz w:val="24"/>
                <w:szCs w:val="24"/>
              </w:rPr>
            </w:pPr>
            <w:r w:rsidRPr="00764FD5">
              <w:rPr>
                <w:rFonts w:ascii="Times New Roman" w:eastAsia="Times New Roman" w:hAnsi="Times New Roman" w:cs="Times New Roman"/>
                <w:color w:val="000000"/>
                <w:sz w:val="24"/>
                <w:szCs w:val="24"/>
              </w:rPr>
              <w:t>- принимать мотивы и аргументы других людей при анализе результатов деятельности;</w:t>
            </w:r>
          </w:p>
          <w:p w14:paraId="44911FE1" w14:textId="77777777" w:rsidR="00DF21EF" w:rsidRPr="00764FD5" w:rsidRDefault="00DF21EF" w:rsidP="00764FD5">
            <w:pPr>
              <w:spacing w:after="0" w:line="240" w:lineRule="auto"/>
              <w:jc w:val="both"/>
              <w:textAlignment w:val="baseline"/>
              <w:rPr>
                <w:rFonts w:ascii="Times New Roman" w:eastAsia="Times New Roman" w:hAnsi="Times New Roman" w:cs="Times New Roman"/>
                <w:color w:val="000000"/>
                <w:sz w:val="24"/>
                <w:szCs w:val="24"/>
              </w:rPr>
            </w:pPr>
            <w:r w:rsidRPr="00764FD5">
              <w:rPr>
                <w:rFonts w:ascii="Times New Roman" w:eastAsia="Times New Roman" w:hAnsi="Times New Roman" w:cs="Times New Roman"/>
                <w:color w:val="000000"/>
                <w:sz w:val="24"/>
                <w:szCs w:val="24"/>
              </w:rPr>
              <w:t>- признавать свое право и право других людей на ошибки;</w:t>
            </w:r>
          </w:p>
          <w:p w14:paraId="03199D20" w14:textId="0E80DB19" w:rsidR="00F7465F" w:rsidRPr="00764FD5" w:rsidRDefault="00DF21EF" w:rsidP="00764FD5">
            <w:pPr>
              <w:spacing w:after="0" w:line="240" w:lineRule="auto"/>
              <w:jc w:val="both"/>
              <w:rPr>
                <w:rFonts w:ascii="Times New Roman" w:eastAsia="Times New Roman" w:hAnsi="Times New Roman" w:cs="Times New Roman"/>
                <w:sz w:val="24"/>
                <w:szCs w:val="24"/>
              </w:rPr>
            </w:pPr>
            <w:r w:rsidRPr="00764FD5">
              <w:rPr>
                <w:rFonts w:ascii="Times New Roman" w:eastAsia="Times New Roman" w:hAnsi="Times New Roman" w:cs="Times New Roman"/>
                <w:color w:val="000000"/>
                <w:sz w:val="24"/>
                <w:szCs w:val="24"/>
              </w:rPr>
              <w:t>- развивать способность понимать мир с позиции другого человека</w:t>
            </w:r>
          </w:p>
        </w:tc>
        <w:tc>
          <w:tcPr>
            <w:tcW w:w="6270" w:type="dxa"/>
          </w:tcPr>
          <w:p w14:paraId="023A36EB" w14:textId="3EBAF451" w:rsidR="00F7465F" w:rsidRPr="004606A3" w:rsidRDefault="004606A3" w:rsidP="004606A3">
            <w:pPr>
              <w:shd w:val="clear" w:color="auto" w:fill="FFFFFF"/>
              <w:spacing w:after="22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22272F"/>
                <w:sz w:val="24"/>
                <w:szCs w:val="24"/>
              </w:rPr>
              <w:lastRenderedPageBreak/>
              <w:t xml:space="preserve">- </w:t>
            </w:r>
            <w:r w:rsidR="00C8039F" w:rsidRPr="004606A3">
              <w:rPr>
                <w:rFonts w:ascii="Times New Roman" w:eastAsia="Times New Roman" w:hAnsi="Times New Roman" w:cs="Times New Roman"/>
                <w:color w:val="22272F"/>
                <w:sz w:val="24"/>
                <w:szCs w:val="24"/>
              </w:rPr>
              <w:t>приобретение опыта применения основных методов научного познания, используемых в биологии: наблюдения и описания живых систем, процессов и явлений; организации и проведения биологического эксперимента, выдвижения гипотез, выявления зависимости между исследуемыми величинами, объяснения полученных результатов и формулирования выводов с использованием научных понятий, теорий и законов</w:t>
            </w:r>
          </w:p>
        </w:tc>
      </w:tr>
      <w:tr w:rsidR="00F7465F" w:rsidRPr="004606A3" w14:paraId="3D45B0F0" w14:textId="77777777">
        <w:trPr>
          <w:trHeight w:val="674"/>
        </w:trPr>
        <w:tc>
          <w:tcPr>
            <w:tcW w:w="2295" w:type="dxa"/>
          </w:tcPr>
          <w:p w14:paraId="1DEBAB1E" w14:textId="77777777" w:rsidR="00F7465F" w:rsidRPr="004606A3" w:rsidRDefault="00C8039F">
            <w:pPr>
              <w:spacing w:after="0" w:line="240" w:lineRule="auto"/>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lastRenderedPageBreak/>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6285" w:type="dxa"/>
          </w:tcPr>
          <w:p w14:paraId="62CDC8E2" w14:textId="77777777" w:rsidR="00DF21EF" w:rsidRPr="004606A3" w:rsidRDefault="00DF21EF" w:rsidP="004606A3">
            <w:pPr>
              <w:spacing w:after="0" w:line="240" w:lineRule="auto"/>
              <w:rPr>
                <w:rFonts w:ascii="Times New Roman" w:hAnsi="Times New Roman" w:cs="Times New Roman"/>
                <w:b/>
                <w:bCs/>
                <w:color w:val="000000"/>
                <w:sz w:val="24"/>
                <w:szCs w:val="24"/>
                <w:shd w:val="clear" w:color="auto" w:fill="FFFFFF"/>
                <w:lang w:eastAsia="en-US"/>
              </w:rPr>
            </w:pPr>
            <w:r w:rsidRPr="004606A3">
              <w:rPr>
                <w:rFonts w:ascii="Times New Roman" w:hAnsi="Times New Roman" w:cs="Times New Roman"/>
                <w:b/>
                <w:bCs/>
                <w:color w:val="000000"/>
                <w:sz w:val="24"/>
                <w:szCs w:val="24"/>
                <w:shd w:val="clear" w:color="auto" w:fill="FFFFFF"/>
                <w:lang w:eastAsia="en-US"/>
              </w:rPr>
              <w:t>В области</w:t>
            </w:r>
            <w:r w:rsidRPr="004606A3">
              <w:rPr>
                <w:rFonts w:ascii="Times New Roman" w:hAnsi="Times New Roman" w:cs="Times New Roman"/>
                <w:color w:val="000000"/>
                <w:sz w:val="24"/>
                <w:szCs w:val="24"/>
                <w:shd w:val="clear" w:color="auto" w:fill="FFFFFF"/>
                <w:lang w:eastAsia="en-US"/>
              </w:rPr>
              <w:t xml:space="preserve"> </w:t>
            </w:r>
            <w:r w:rsidRPr="004606A3">
              <w:rPr>
                <w:rFonts w:ascii="Times New Roman" w:hAnsi="Times New Roman" w:cs="Times New Roman"/>
                <w:b/>
                <w:bCs/>
                <w:color w:val="000000"/>
                <w:sz w:val="24"/>
                <w:szCs w:val="24"/>
                <w:shd w:val="clear" w:color="auto" w:fill="FFFFFF"/>
                <w:lang w:eastAsia="en-US"/>
              </w:rPr>
              <w:t>экологического воспитания:</w:t>
            </w:r>
          </w:p>
          <w:p w14:paraId="0BA06AE2" w14:textId="77777777" w:rsidR="00DF21EF" w:rsidRPr="004606A3" w:rsidRDefault="00DF21EF" w:rsidP="004606A3">
            <w:pPr>
              <w:spacing w:after="0" w:line="240" w:lineRule="auto"/>
              <w:jc w:val="both"/>
              <w:rPr>
                <w:rFonts w:ascii="Times New Roman" w:hAnsi="Times New Roman" w:cs="Times New Roman"/>
                <w:color w:val="000000"/>
                <w:sz w:val="24"/>
                <w:szCs w:val="24"/>
                <w:shd w:val="clear" w:color="auto" w:fill="FFFFFF"/>
                <w:lang w:eastAsia="en-US"/>
              </w:rPr>
            </w:pPr>
            <w:r w:rsidRPr="004606A3">
              <w:rPr>
                <w:rFonts w:ascii="Times New Roman" w:hAnsi="Times New Roman" w:cs="Times New Roman"/>
                <w:color w:val="000000"/>
                <w:sz w:val="24"/>
                <w:szCs w:val="24"/>
                <w:shd w:val="clear" w:color="auto" w:fill="FFFFFF"/>
                <w:lang w:eastAsia="en-US"/>
              </w:rPr>
              <w:t xml:space="preserve">- </w:t>
            </w:r>
            <w:proofErr w:type="spellStart"/>
            <w:r w:rsidRPr="004606A3">
              <w:rPr>
                <w:rFonts w:ascii="Times New Roman" w:hAnsi="Times New Roman" w:cs="Times New Roman"/>
                <w:color w:val="000000"/>
                <w:sz w:val="24"/>
                <w:szCs w:val="24"/>
                <w:shd w:val="clear" w:color="auto" w:fill="FFFFFF"/>
                <w:lang w:eastAsia="en-US"/>
              </w:rPr>
              <w:t>сформированность</w:t>
            </w:r>
            <w:proofErr w:type="spellEnd"/>
            <w:r w:rsidRPr="004606A3">
              <w:rPr>
                <w:rFonts w:ascii="Times New Roman" w:hAnsi="Times New Roman" w:cs="Times New Roman"/>
                <w:color w:val="000000"/>
                <w:sz w:val="24"/>
                <w:szCs w:val="24"/>
                <w:shd w:val="clear" w:color="auto" w:fill="FFFFFF"/>
                <w:lang w:eastAsia="en-US"/>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14:paraId="24311F58" w14:textId="77777777" w:rsidR="00DF21EF" w:rsidRPr="004606A3" w:rsidRDefault="00DF21EF" w:rsidP="004606A3">
            <w:pPr>
              <w:spacing w:after="0" w:line="240" w:lineRule="auto"/>
              <w:jc w:val="both"/>
              <w:rPr>
                <w:rFonts w:ascii="Times New Roman" w:hAnsi="Times New Roman" w:cs="Times New Roman"/>
                <w:b/>
                <w:bCs/>
                <w:sz w:val="24"/>
                <w:szCs w:val="24"/>
                <w:lang w:eastAsia="en-US"/>
              </w:rPr>
            </w:pPr>
            <w:r w:rsidRPr="004606A3">
              <w:rPr>
                <w:rFonts w:ascii="Times New Roman" w:hAnsi="Times New Roman" w:cs="Times New Roman"/>
                <w:color w:val="000000"/>
                <w:sz w:val="24"/>
                <w:szCs w:val="24"/>
                <w:shd w:val="clear" w:color="auto" w:fill="FFFFFF"/>
                <w:lang w:eastAsia="en-US"/>
              </w:rPr>
              <w:t>- планирование и осуществление действий в окружающей среде на основе знания целей устойчивого развития человечества;</w:t>
            </w:r>
            <w:r w:rsidRPr="004606A3">
              <w:rPr>
                <w:rFonts w:ascii="Times New Roman" w:hAnsi="Times New Roman" w:cs="Times New Roman"/>
                <w:b/>
                <w:bCs/>
                <w:iCs/>
                <w:sz w:val="24"/>
                <w:szCs w:val="24"/>
                <w:lang w:eastAsia="en-US"/>
              </w:rPr>
              <w:t xml:space="preserve"> </w:t>
            </w:r>
          </w:p>
          <w:p w14:paraId="0B8C3223" w14:textId="77777777" w:rsidR="00DF21EF" w:rsidRPr="004606A3" w:rsidRDefault="00DF21EF" w:rsidP="004606A3">
            <w:pPr>
              <w:spacing w:after="0" w:line="240" w:lineRule="auto"/>
              <w:jc w:val="both"/>
              <w:rPr>
                <w:rFonts w:ascii="Times New Roman" w:hAnsi="Times New Roman" w:cs="Times New Roman"/>
                <w:sz w:val="24"/>
                <w:szCs w:val="24"/>
                <w:lang w:eastAsia="en-US"/>
              </w:rPr>
            </w:pPr>
            <w:r w:rsidRPr="004606A3">
              <w:rPr>
                <w:rFonts w:ascii="Times New Roman" w:hAnsi="Times New Roman" w:cs="Times New Roman"/>
                <w:color w:val="000000"/>
                <w:sz w:val="24"/>
                <w:szCs w:val="24"/>
                <w:shd w:val="clear" w:color="auto" w:fill="FFFFFF"/>
                <w:lang w:eastAsia="en-US"/>
              </w:rPr>
              <w:t>активное неприятие действий, приносящих вред окружающей среде;</w:t>
            </w:r>
            <w:r w:rsidRPr="004606A3">
              <w:rPr>
                <w:rFonts w:ascii="Times New Roman" w:hAnsi="Times New Roman" w:cs="Times New Roman"/>
                <w:b/>
                <w:bCs/>
                <w:iCs/>
                <w:sz w:val="24"/>
                <w:szCs w:val="24"/>
                <w:lang w:eastAsia="en-US"/>
              </w:rPr>
              <w:t xml:space="preserve"> </w:t>
            </w:r>
          </w:p>
          <w:p w14:paraId="1C6C20EA" w14:textId="77777777" w:rsidR="00DF21EF" w:rsidRPr="004606A3" w:rsidRDefault="00DF21EF" w:rsidP="004606A3">
            <w:pPr>
              <w:spacing w:after="0" w:line="240" w:lineRule="auto"/>
              <w:jc w:val="both"/>
              <w:rPr>
                <w:rFonts w:ascii="Times New Roman" w:hAnsi="Times New Roman" w:cs="Times New Roman"/>
                <w:sz w:val="24"/>
                <w:szCs w:val="24"/>
                <w:lang w:eastAsia="en-US"/>
              </w:rPr>
            </w:pPr>
            <w:r w:rsidRPr="004606A3">
              <w:rPr>
                <w:rFonts w:ascii="Times New Roman" w:hAnsi="Times New Roman" w:cs="Times New Roman"/>
                <w:color w:val="000000"/>
                <w:sz w:val="24"/>
                <w:szCs w:val="24"/>
                <w:shd w:val="clear" w:color="auto" w:fill="FFFFFF"/>
                <w:lang w:eastAsia="en-US"/>
              </w:rPr>
              <w:t>- умение прогнозировать неблагоприятные экологические последствия предпринимаемых действий, предотвращать их;</w:t>
            </w:r>
            <w:r w:rsidRPr="004606A3">
              <w:rPr>
                <w:rFonts w:ascii="Times New Roman" w:hAnsi="Times New Roman" w:cs="Times New Roman"/>
                <w:b/>
                <w:bCs/>
                <w:iCs/>
                <w:sz w:val="24"/>
                <w:szCs w:val="24"/>
                <w:lang w:eastAsia="en-US"/>
              </w:rPr>
              <w:t xml:space="preserve"> </w:t>
            </w:r>
          </w:p>
          <w:p w14:paraId="7B376D52" w14:textId="77777777" w:rsidR="00DF21EF" w:rsidRPr="004606A3" w:rsidRDefault="00DF21EF" w:rsidP="004606A3">
            <w:pPr>
              <w:spacing w:after="0" w:line="240" w:lineRule="auto"/>
              <w:jc w:val="both"/>
              <w:rPr>
                <w:rFonts w:ascii="Times New Roman" w:hAnsi="Times New Roman" w:cs="Times New Roman"/>
                <w:color w:val="000000"/>
                <w:sz w:val="24"/>
                <w:szCs w:val="24"/>
                <w:shd w:val="clear" w:color="auto" w:fill="FFFFFF"/>
                <w:lang w:eastAsia="en-US"/>
              </w:rPr>
            </w:pPr>
            <w:r w:rsidRPr="004606A3">
              <w:rPr>
                <w:rFonts w:ascii="Times New Roman" w:hAnsi="Times New Roman" w:cs="Times New Roman"/>
                <w:color w:val="000000"/>
                <w:sz w:val="24"/>
                <w:szCs w:val="24"/>
                <w:shd w:val="clear" w:color="auto" w:fill="FFFFFF"/>
                <w:lang w:eastAsia="en-US"/>
              </w:rPr>
              <w:t>- расширение опыта деятельности экологической направленности;</w:t>
            </w:r>
            <w:r w:rsidRPr="004606A3">
              <w:rPr>
                <w:rFonts w:ascii="Times New Roman" w:hAnsi="Times New Roman" w:cs="Times New Roman"/>
                <w:b/>
                <w:bCs/>
                <w:iCs/>
                <w:sz w:val="24"/>
                <w:szCs w:val="24"/>
                <w:lang w:eastAsia="en-US"/>
              </w:rPr>
              <w:t xml:space="preserve"> </w:t>
            </w:r>
          </w:p>
          <w:p w14:paraId="3FA938C9" w14:textId="1869EB76" w:rsidR="00F7465F" w:rsidRPr="004606A3" w:rsidRDefault="00DF21EF" w:rsidP="004606A3">
            <w:pPr>
              <w:spacing w:after="0" w:line="240" w:lineRule="auto"/>
              <w:jc w:val="both"/>
              <w:rPr>
                <w:rFonts w:ascii="Times New Roman" w:eastAsia="Times New Roman" w:hAnsi="Times New Roman" w:cs="Times New Roman"/>
                <w:sz w:val="24"/>
                <w:szCs w:val="24"/>
              </w:rPr>
            </w:pPr>
            <w:r w:rsidRPr="004606A3">
              <w:rPr>
                <w:rFonts w:ascii="Times New Roman" w:hAnsi="Times New Roman" w:cs="Times New Roman"/>
                <w:color w:val="000000"/>
                <w:sz w:val="24"/>
                <w:szCs w:val="24"/>
                <w:lang w:eastAsia="en-US"/>
              </w:rPr>
              <w:t>- овладение навыками учебно-исследовательской, проектной и социальной деятельности</w:t>
            </w:r>
          </w:p>
        </w:tc>
        <w:tc>
          <w:tcPr>
            <w:tcW w:w="6270" w:type="dxa"/>
          </w:tcPr>
          <w:p w14:paraId="0D7E31B5" w14:textId="79D0128D" w:rsidR="00F7465F" w:rsidRPr="004606A3" w:rsidRDefault="004606A3" w:rsidP="00444BD3">
            <w:pPr>
              <w:shd w:val="clear" w:color="auto" w:fill="FFFFFF"/>
              <w:spacing w:before="220" w:after="22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22272F"/>
                <w:sz w:val="24"/>
                <w:szCs w:val="24"/>
              </w:rPr>
              <w:t xml:space="preserve">- </w:t>
            </w:r>
            <w:proofErr w:type="spellStart"/>
            <w:r w:rsidR="00C8039F" w:rsidRPr="004606A3">
              <w:rPr>
                <w:rFonts w:ascii="Times New Roman" w:eastAsia="Times New Roman" w:hAnsi="Times New Roman" w:cs="Times New Roman"/>
                <w:color w:val="22272F"/>
                <w:sz w:val="24"/>
                <w:szCs w:val="24"/>
              </w:rPr>
              <w:t>сформированность</w:t>
            </w:r>
            <w:proofErr w:type="spellEnd"/>
            <w:r w:rsidR="00C8039F" w:rsidRPr="004606A3">
              <w:rPr>
                <w:rFonts w:ascii="Times New Roman" w:eastAsia="Times New Roman" w:hAnsi="Times New Roman" w:cs="Times New Roman"/>
                <w:color w:val="22272F"/>
                <w:sz w:val="24"/>
                <w:szCs w:val="24"/>
              </w:rPr>
              <w:t xml:space="preserve"> умения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здорового образа жизни, норм грамотного поведения в окружающей природной среде; понимание необходимости использования достижений современной биологии и биотехнологий для рационального природопользования</w:t>
            </w:r>
          </w:p>
        </w:tc>
      </w:tr>
    </w:tbl>
    <w:p w14:paraId="35A1CC44" w14:textId="77777777" w:rsidR="00F7465F" w:rsidRPr="004606A3" w:rsidRDefault="00F7465F">
      <w:pPr>
        <w:spacing w:after="0" w:line="240" w:lineRule="auto"/>
        <w:ind w:firstLine="709"/>
        <w:jc w:val="both"/>
        <w:rPr>
          <w:rFonts w:ascii="Times New Roman" w:eastAsia="Times New Roman" w:hAnsi="Times New Roman" w:cs="Times New Roman"/>
          <w:sz w:val="24"/>
          <w:szCs w:val="24"/>
        </w:rPr>
      </w:pPr>
    </w:p>
    <w:p w14:paraId="1B2627D2" w14:textId="77777777" w:rsidR="00F7465F" w:rsidRDefault="00F7465F" w:rsidP="00C56CD5">
      <w:pPr>
        <w:spacing w:after="240" w:line="240" w:lineRule="auto"/>
        <w:rPr>
          <w:rFonts w:ascii="Times New Roman" w:eastAsia="Times New Roman" w:hAnsi="Times New Roman" w:cs="Times New Roman"/>
          <w:b/>
          <w:sz w:val="28"/>
          <w:szCs w:val="28"/>
        </w:rPr>
        <w:sectPr w:rsidR="00F7465F">
          <w:pgSz w:w="16838" w:h="11906" w:orient="landscape"/>
          <w:pgMar w:top="1134" w:right="850" w:bottom="851" w:left="1134" w:header="708" w:footer="708" w:gutter="0"/>
          <w:cols w:space="720"/>
        </w:sectPr>
      </w:pPr>
    </w:p>
    <w:p w14:paraId="10AB51BF" w14:textId="5BAD1709" w:rsidR="00C56CD5" w:rsidRPr="00C56CD5" w:rsidRDefault="00C56CD5" w:rsidP="00C56CD5">
      <w:pPr>
        <w:tabs>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28"/>
        </w:rPr>
      </w:pPr>
      <w:r w:rsidRPr="00C56CD5">
        <w:rPr>
          <w:rFonts w:ascii="Times New Roman" w:hAnsi="Times New Roman" w:cs="Times New Roman"/>
          <w:b/>
          <w:sz w:val="28"/>
          <w:szCs w:val="28"/>
        </w:rPr>
        <w:lastRenderedPageBreak/>
        <w:t>3. СОДЕРЖАНИЕ УЧЕБНОГО ПРЕДМЕТА</w:t>
      </w:r>
      <w:r>
        <w:rPr>
          <w:rFonts w:ascii="Times New Roman" w:hAnsi="Times New Roman" w:cs="Times New Roman"/>
          <w:b/>
          <w:sz w:val="28"/>
          <w:szCs w:val="28"/>
        </w:rPr>
        <w:t xml:space="preserve"> «БИОЛОГИЯ»</w:t>
      </w:r>
    </w:p>
    <w:p w14:paraId="26C1E9CD" w14:textId="41AF506B" w:rsidR="00245B72" w:rsidRPr="004F0E60" w:rsidRDefault="00245B72" w:rsidP="002869FA">
      <w:pPr>
        <w:spacing w:after="0" w:line="240" w:lineRule="auto"/>
        <w:ind w:firstLine="720"/>
        <w:jc w:val="both"/>
        <w:rPr>
          <w:rFonts w:ascii="Times New Roman" w:eastAsia="Times New Roman" w:hAnsi="Times New Roman" w:cs="Times New Roman"/>
          <w:b/>
          <w:sz w:val="28"/>
          <w:szCs w:val="28"/>
        </w:rPr>
      </w:pPr>
      <w:r w:rsidRPr="004F0E60">
        <w:rPr>
          <w:rFonts w:ascii="Times New Roman" w:eastAsia="Times New Roman" w:hAnsi="Times New Roman" w:cs="Times New Roman"/>
          <w:b/>
          <w:sz w:val="28"/>
          <w:szCs w:val="28"/>
        </w:rPr>
        <w:t>Тема 1. Биология как наука.</w:t>
      </w:r>
    </w:p>
    <w:p w14:paraId="7833154B"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Биология как наука. Связь биологии с общественными, техническими </w:t>
      </w:r>
      <w:r w:rsidRPr="00245B72">
        <w:rPr>
          <w:rFonts w:ascii="Times New Roman" w:eastAsia="Times New Roman" w:hAnsi="Times New Roman" w:cs="Times New Roman"/>
          <w:sz w:val="28"/>
          <w:szCs w:val="28"/>
        </w:rPr>
        <w:br/>
        <w:t xml:space="preserve">и другими естественными науками, философией, этикой, эстетикой и правом. Роль биологии в формировании современной научной картины мира. Система биологических наук. </w:t>
      </w:r>
    </w:p>
    <w:p w14:paraId="5AC4C472"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Методы познания живой природы (наблюдение, эксперимент, описание, измерение, классификация, моделирование, статистическая обработка данных).</w:t>
      </w:r>
    </w:p>
    <w:p w14:paraId="2FFD941C"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Портреты: Ч. Дарвин, Г. Мендель, Н.К. Кольцов, Дж. Уотсон и Ф. Крик.</w:t>
      </w:r>
    </w:p>
    <w:p w14:paraId="2E27B57D"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Таблицы и схемы: «Методы познания живой природы».</w:t>
      </w:r>
    </w:p>
    <w:p w14:paraId="446A428B"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Лабораторные и практические работы:</w:t>
      </w:r>
    </w:p>
    <w:p w14:paraId="3B87A8EF"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Практическая работа № 1. «Использование различных методов при изучении биологических объектов».</w:t>
      </w:r>
    </w:p>
    <w:p w14:paraId="5E68BBE1" w14:textId="7DAD0284"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4F0E60">
        <w:rPr>
          <w:rFonts w:ascii="Times New Roman" w:eastAsia="Times New Roman" w:hAnsi="Times New Roman" w:cs="Times New Roman"/>
          <w:b/>
          <w:sz w:val="28"/>
          <w:szCs w:val="28"/>
        </w:rPr>
        <w:t xml:space="preserve"> Тема 2. Живые системы и их организация </w:t>
      </w:r>
      <w:r w:rsidRPr="00245B72">
        <w:rPr>
          <w:rFonts w:ascii="Times New Roman" w:eastAsia="Times New Roman" w:hAnsi="Times New Roman" w:cs="Times New Roman"/>
          <w:sz w:val="28"/>
          <w:szCs w:val="28"/>
        </w:rPr>
        <w:t>(1 ч).</w:t>
      </w:r>
    </w:p>
    <w:p w14:paraId="72FC8585"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Живые системы (биосистемы) как предмет изучения биологии. Отличие живых систем от неорганической природы.</w:t>
      </w:r>
    </w:p>
    <w:p w14:paraId="5C9B36E7"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Свойства биосистем и их разнообразие. Уровни организации биосистем: молекулярный, клеточный, тканевый, организменный, популяционно-видовой, </w:t>
      </w:r>
      <w:proofErr w:type="spellStart"/>
      <w:r w:rsidRPr="00245B72">
        <w:rPr>
          <w:rFonts w:ascii="Times New Roman" w:eastAsia="Times New Roman" w:hAnsi="Times New Roman" w:cs="Times New Roman"/>
          <w:sz w:val="28"/>
          <w:szCs w:val="28"/>
        </w:rPr>
        <w:t>экосистемный</w:t>
      </w:r>
      <w:proofErr w:type="spellEnd"/>
      <w:r w:rsidRPr="00245B72">
        <w:rPr>
          <w:rFonts w:ascii="Times New Roman" w:eastAsia="Times New Roman" w:hAnsi="Times New Roman" w:cs="Times New Roman"/>
          <w:sz w:val="28"/>
          <w:szCs w:val="28"/>
        </w:rPr>
        <w:t xml:space="preserve"> (биогеоценотический), биосферный.</w:t>
      </w:r>
    </w:p>
    <w:p w14:paraId="1D380BE0"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Таблицы и схемы: «Основные признаки жизни», «Уровни организации живой природы».</w:t>
      </w:r>
    </w:p>
    <w:p w14:paraId="0A2C59E2"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Оборудование: модель молекулы ДНК.</w:t>
      </w:r>
    </w:p>
    <w:p w14:paraId="6280EDD8" w14:textId="47CC5808"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4F0E60">
        <w:rPr>
          <w:rFonts w:ascii="Times New Roman" w:eastAsia="Times New Roman" w:hAnsi="Times New Roman" w:cs="Times New Roman"/>
          <w:b/>
          <w:sz w:val="28"/>
          <w:szCs w:val="28"/>
        </w:rPr>
        <w:t>Тема 3. Химический состав и строение клетки</w:t>
      </w:r>
      <w:r w:rsidRPr="00245B72">
        <w:rPr>
          <w:rFonts w:ascii="Times New Roman" w:eastAsia="Times New Roman" w:hAnsi="Times New Roman" w:cs="Times New Roman"/>
          <w:sz w:val="28"/>
          <w:szCs w:val="28"/>
        </w:rPr>
        <w:t xml:space="preserve"> (8 ч).</w:t>
      </w:r>
    </w:p>
    <w:p w14:paraId="073160E6"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Химический состав клетки. Химические элементы: макроэлементы, микроэлементы. Вода и минеральные вещества.</w:t>
      </w:r>
    </w:p>
    <w:p w14:paraId="0C5EFA7A"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Функции воды и минеральных веществ в клетке. Поддержание осмотического баланса.</w:t>
      </w:r>
    </w:p>
    <w:p w14:paraId="32BBC029"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Белки. Состав и строение белков. Аминокислоты – мономеры белков. Незаменимые и заменимые аминокислоты. Аминокислотный состав. Уровни структуры белковой молекулы (первичная, вторичная, третичная и четвертичная структура). Химические свойства белков. Биологические функции белков.</w:t>
      </w:r>
    </w:p>
    <w:p w14:paraId="67C7B451"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Ферменты – биологические катализаторы. Строение фермента: активный центр, субстратная специфичность. Коферменты. Витамины. Отличия ферментов </w:t>
      </w:r>
      <w:r w:rsidRPr="00245B72">
        <w:rPr>
          <w:rFonts w:ascii="Times New Roman" w:eastAsia="Times New Roman" w:hAnsi="Times New Roman" w:cs="Times New Roman"/>
          <w:sz w:val="28"/>
          <w:szCs w:val="28"/>
        </w:rPr>
        <w:br/>
        <w:t>от неорганических катализаторов.</w:t>
      </w:r>
    </w:p>
    <w:p w14:paraId="735D75F1"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Углеводы: моносахариды (глюкоза, рибоза и </w:t>
      </w:r>
      <w:proofErr w:type="spellStart"/>
      <w:r w:rsidRPr="00245B72">
        <w:rPr>
          <w:rFonts w:ascii="Times New Roman" w:eastAsia="Times New Roman" w:hAnsi="Times New Roman" w:cs="Times New Roman"/>
          <w:sz w:val="28"/>
          <w:szCs w:val="28"/>
        </w:rPr>
        <w:t>дезоксирибоза</w:t>
      </w:r>
      <w:proofErr w:type="spellEnd"/>
      <w:r w:rsidRPr="00245B72">
        <w:rPr>
          <w:rFonts w:ascii="Times New Roman" w:eastAsia="Times New Roman" w:hAnsi="Times New Roman" w:cs="Times New Roman"/>
          <w:sz w:val="28"/>
          <w:szCs w:val="28"/>
        </w:rPr>
        <w:t>), дисахариды (сахароза, лактоза) и полисахариды (крахмал, гликоген, целлюлоза). Биологические функции углеводов.</w:t>
      </w:r>
    </w:p>
    <w:p w14:paraId="63829BAE"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Липиды: триглицериды, фосфолипиды, стероиды. </w:t>
      </w:r>
      <w:proofErr w:type="spellStart"/>
      <w:r w:rsidRPr="00245B72">
        <w:rPr>
          <w:rFonts w:ascii="Times New Roman" w:eastAsia="Times New Roman" w:hAnsi="Times New Roman" w:cs="Times New Roman"/>
          <w:sz w:val="28"/>
          <w:szCs w:val="28"/>
        </w:rPr>
        <w:t>Гидрофильно</w:t>
      </w:r>
      <w:proofErr w:type="spellEnd"/>
      <w:r w:rsidRPr="00245B72">
        <w:rPr>
          <w:rFonts w:ascii="Times New Roman" w:eastAsia="Times New Roman" w:hAnsi="Times New Roman" w:cs="Times New Roman"/>
          <w:sz w:val="28"/>
          <w:szCs w:val="28"/>
        </w:rPr>
        <w:t>-гидрофобные свойства. Биологические функции липидов. Сравнение углеводов, белков и липидов как источников энергии.</w:t>
      </w:r>
    </w:p>
    <w:p w14:paraId="249B493D"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Нуклеиновые кислоты: ДНК и РНК. Нуклеотиды – мономеры нуклеиновых кислот. Строение и функции ДНК. Строение и функции РНК. Виды РНК. </w:t>
      </w:r>
      <w:r w:rsidRPr="00245B72">
        <w:rPr>
          <w:rFonts w:ascii="Times New Roman" w:eastAsia="Times New Roman" w:hAnsi="Times New Roman" w:cs="Times New Roman"/>
          <w:sz w:val="28"/>
          <w:szCs w:val="28"/>
        </w:rPr>
        <w:br/>
        <w:t>АТФ: строение и функции.</w:t>
      </w:r>
    </w:p>
    <w:p w14:paraId="745579A1"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Цитология – наука о клетке. Клеточная теория – пример взаимодействия идей и фактов в научном познании. Методы изучения клетки.</w:t>
      </w:r>
    </w:p>
    <w:p w14:paraId="0E2818D7"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lastRenderedPageBreak/>
        <w:t>Клетка как целостная живая система. Общие признаки клеток: замкнутая наружная мембрана, молекулы ДНК как генетический аппарат, система синтеза белка.</w:t>
      </w:r>
    </w:p>
    <w:p w14:paraId="334DB39E"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Типы клеток: </w:t>
      </w:r>
      <w:proofErr w:type="spellStart"/>
      <w:r w:rsidRPr="00245B72">
        <w:rPr>
          <w:rFonts w:ascii="Times New Roman" w:eastAsia="Times New Roman" w:hAnsi="Times New Roman" w:cs="Times New Roman"/>
          <w:sz w:val="28"/>
          <w:szCs w:val="28"/>
        </w:rPr>
        <w:t>эукариотическая</w:t>
      </w:r>
      <w:proofErr w:type="spellEnd"/>
      <w:r w:rsidRPr="00245B72">
        <w:rPr>
          <w:rFonts w:ascii="Times New Roman" w:eastAsia="Times New Roman" w:hAnsi="Times New Roman" w:cs="Times New Roman"/>
          <w:sz w:val="28"/>
          <w:szCs w:val="28"/>
        </w:rPr>
        <w:t xml:space="preserve"> и </w:t>
      </w:r>
      <w:proofErr w:type="spellStart"/>
      <w:r w:rsidRPr="00245B72">
        <w:rPr>
          <w:rFonts w:ascii="Times New Roman" w:eastAsia="Times New Roman" w:hAnsi="Times New Roman" w:cs="Times New Roman"/>
          <w:sz w:val="28"/>
          <w:szCs w:val="28"/>
        </w:rPr>
        <w:t>прокариотическая</w:t>
      </w:r>
      <w:proofErr w:type="spellEnd"/>
      <w:r w:rsidRPr="00245B72">
        <w:rPr>
          <w:rFonts w:ascii="Times New Roman" w:eastAsia="Times New Roman" w:hAnsi="Times New Roman" w:cs="Times New Roman"/>
          <w:sz w:val="28"/>
          <w:szCs w:val="28"/>
        </w:rPr>
        <w:t xml:space="preserve">. Особенности строения </w:t>
      </w:r>
      <w:proofErr w:type="spellStart"/>
      <w:r w:rsidRPr="00245B72">
        <w:rPr>
          <w:rFonts w:ascii="Times New Roman" w:eastAsia="Times New Roman" w:hAnsi="Times New Roman" w:cs="Times New Roman"/>
          <w:sz w:val="28"/>
          <w:szCs w:val="28"/>
        </w:rPr>
        <w:t>прокариотической</w:t>
      </w:r>
      <w:proofErr w:type="spellEnd"/>
      <w:r w:rsidRPr="00245B72">
        <w:rPr>
          <w:rFonts w:ascii="Times New Roman" w:eastAsia="Times New Roman" w:hAnsi="Times New Roman" w:cs="Times New Roman"/>
          <w:sz w:val="28"/>
          <w:szCs w:val="28"/>
        </w:rPr>
        <w:t xml:space="preserve"> клетки. Клеточная стенка бактерий. Строение </w:t>
      </w:r>
      <w:proofErr w:type="spellStart"/>
      <w:r w:rsidRPr="00245B72">
        <w:rPr>
          <w:rFonts w:ascii="Times New Roman" w:eastAsia="Times New Roman" w:hAnsi="Times New Roman" w:cs="Times New Roman"/>
          <w:sz w:val="28"/>
          <w:szCs w:val="28"/>
        </w:rPr>
        <w:t>эукариотической</w:t>
      </w:r>
      <w:proofErr w:type="spellEnd"/>
      <w:r w:rsidRPr="00245B72">
        <w:rPr>
          <w:rFonts w:ascii="Times New Roman" w:eastAsia="Times New Roman" w:hAnsi="Times New Roman" w:cs="Times New Roman"/>
          <w:sz w:val="28"/>
          <w:szCs w:val="28"/>
        </w:rPr>
        <w:t xml:space="preserve"> клетки. Основные отличия растительной, животной и грибной клетки.</w:t>
      </w:r>
    </w:p>
    <w:p w14:paraId="46F08120"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Поверхностные структуры клеток – клеточная стенка, </w:t>
      </w:r>
      <w:proofErr w:type="spellStart"/>
      <w:r w:rsidRPr="00245B72">
        <w:rPr>
          <w:rFonts w:ascii="Times New Roman" w:eastAsia="Times New Roman" w:hAnsi="Times New Roman" w:cs="Times New Roman"/>
          <w:sz w:val="28"/>
          <w:szCs w:val="28"/>
        </w:rPr>
        <w:t>гликокаликс</w:t>
      </w:r>
      <w:proofErr w:type="spellEnd"/>
      <w:r w:rsidRPr="00245B72">
        <w:rPr>
          <w:rFonts w:ascii="Times New Roman" w:eastAsia="Times New Roman" w:hAnsi="Times New Roman" w:cs="Times New Roman"/>
          <w:sz w:val="28"/>
          <w:szCs w:val="28"/>
        </w:rPr>
        <w:t xml:space="preserve">, </w:t>
      </w:r>
      <w:r w:rsidRPr="00245B72">
        <w:rPr>
          <w:rFonts w:ascii="Times New Roman" w:eastAsia="Times New Roman" w:hAnsi="Times New Roman" w:cs="Times New Roman"/>
          <w:sz w:val="28"/>
          <w:szCs w:val="28"/>
        </w:rPr>
        <w:br/>
        <w:t xml:space="preserve">их функции. Плазматическая мембрана, её свойства и функции. Цитоплазма </w:t>
      </w:r>
      <w:r w:rsidRPr="00245B72">
        <w:rPr>
          <w:rFonts w:ascii="Times New Roman" w:eastAsia="Times New Roman" w:hAnsi="Times New Roman" w:cs="Times New Roman"/>
          <w:sz w:val="28"/>
          <w:szCs w:val="28"/>
        </w:rPr>
        <w:br/>
        <w:t xml:space="preserve">и её органоиды. </w:t>
      </w:r>
      <w:proofErr w:type="spellStart"/>
      <w:r w:rsidRPr="00245B72">
        <w:rPr>
          <w:rFonts w:ascii="Times New Roman" w:eastAsia="Times New Roman" w:hAnsi="Times New Roman" w:cs="Times New Roman"/>
          <w:sz w:val="28"/>
          <w:szCs w:val="28"/>
        </w:rPr>
        <w:t>Одномембранные</w:t>
      </w:r>
      <w:proofErr w:type="spellEnd"/>
      <w:r w:rsidRPr="00245B72">
        <w:rPr>
          <w:rFonts w:ascii="Times New Roman" w:eastAsia="Times New Roman" w:hAnsi="Times New Roman" w:cs="Times New Roman"/>
          <w:sz w:val="28"/>
          <w:szCs w:val="28"/>
        </w:rPr>
        <w:t xml:space="preserve"> органоиды клетки: ЭПС, аппарат </w:t>
      </w:r>
      <w:proofErr w:type="spellStart"/>
      <w:r w:rsidRPr="00245B72">
        <w:rPr>
          <w:rFonts w:ascii="Times New Roman" w:eastAsia="Times New Roman" w:hAnsi="Times New Roman" w:cs="Times New Roman"/>
          <w:sz w:val="28"/>
          <w:szCs w:val="28"/>
        </w:rPr>
        <w:t>Гольджи</w:t>
      </w:r>
      <w:proofErr w:type="spellEnd"/>
      <w:r w:rsidRPr="00245B72">
        <w:rPr>
          <w:rFonts w:ascii="Times New Roman" w:eastAsia="Times New Roman" w:hAnsi="Times New Roman" w:cs="Times New Roman"/>
          <w:sz w:val="28"/>
          <w:szCs w:val="28"/>
        </w:rPr>
        <w:t xml:space="preserve">, лизосомы. Полуавтономные органоиды клетки: митохондрии, пластиды. Происхождение митохондрий и пластид. Виды пластид. </w:t>
      </w:r>
      <w:proofErr w:type="spellStart"/>
      <w:r w:rsidRPr="00245B72">
        <w:rPr>
          <w:rFonts w:ascii="Times New Roman" w:eastAsia="Times New Roman" w:hAnsi="Times New Roman" w:cs="Times New Roman"/>
          <w:sz w:val="28"/>
          <w:szCs w:val="28"/>
        </w:rPr>
        <w:t>Немембранные</w:t>
      </w:r>
      <w:proofErr w:type="spellEnd"/>
      <w:r w:rsidRPr="00245B72">
        <w:rPr>
          <w:rFonts w:ascii="Times New Roman" w:eastAsia="Times New Roman" w:hAnsi="Times New Roman" w:cs="Times New Roman"/>
          <w:sz w:val="28"/>
          <w:szCs w:val="28"/>
        </w:rPr>
        <w:t xml:space="preserve"> органоиды клетки: рибосомы, клеточный центр, центриоли, реснички, жгутики. Функции органоидов клетки. Включения.</w:t>
      </w:r>
    </w:p>
    <w:p w14:paraId="13968278"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Ядро – регуляторный центр клетки. Строение ядра: ядерная оболочка, кариоплазма, хроматин, ядрышко. Хромосомы.</w:t>
      </w:r>
    </w:p>
    <w:p w14:paraId="1017E0E8"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Транспорт веществ в клетке.</w:t>
      </w:r>
    </w:p>
    <w:p w14:paraId="6A1FBFEC"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Портреты: А. Левенгук, Р. Гук, Т. Шванн, М. </w:t>
      </w:r>
      <w:proofErr w:type="spellStart"/>
      <w:r w:rsidRPr="00245B72">
        <w:rPr>
          <w:rFonts w:ascii="Times New Roman" w:eastAsia="Times New Roman" w:hAnsi="Times New Roman" w:cs="Times New Roman"/>
          <w:sz w:val="28"/>
          <w:szCs w:val="28"/>
        </w:rPr>
        <w:t>Шлейден</w:t>
      </w:r>
      <w:proofErr w:type="spellEnd"/>
      <w:r w:rsidRPr="00245B72">
        <w:rPr>
          <w:rFonts w:ascii="Times New Roman" w:eastAsia="Times New Roman" w:hAnsi="Times New Roman" w:cs="Times New Roman"/>
          <w:sz w:val="28"/>
          <w:szCs w:val="28"/>
        </w:rPr>
        <w:t>, Р. Вирхов, Дж. Уотсон, Ф. Крик, М. </w:t>
      </w:r>
      <w:proofErr w:type="spellStart"/>
      <w:r w:rsidRPr="00245B72">
        <w:rPr>
          <w:rFonts w:ascii="Times New Roman" w:eastAsia="Times New Roman" w:hAnsi="Times New Roman" w:cs="Times New Roman"/>
          <w:sz w:val="28"/>
          <w:szCs w:val="28"/>
        </w:rPr>
        <w:t>Уилкинс</w:t>
      </w:r>
      <w:proofErr w:type="spellEnd"/>
      <w:r w:rsidRPr="00245B72">
        <w:rPr>
          <w:rFonts w:ascii="Times New Roman" w:eastAsia="Times New Roman" w:hAnsi="Times New Roman" w:cs="Times New Roman"/>
          <w:sz w:val="28"/>
          <w:szCs w:val="28"/>
        </w:rPr>
        <w:t>, Р. Франклин, К.М. Бэр.</w:t>
      </w:r>
    </w:p>
    <w:p w14:paraId="5F12B2D9"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Диаграммы: «Распределение химических элементов в неживой природе», «Распределение химических элементов в живой природе».</w:t>
      </w:r>
    </w:p>
    <w:p w14:paraId="6B64212C"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Таблицы и схемы: «Периодическая таблица химических элементов», «Строение молекулы воды», «Биосинтез белка», «Строение молекулы белка», «Строение фермента», «Нуклеиновые кислоты. ДНК», «Строение молекулы АТФ», «Строение </w:t>
      </w:r>
      <w:proofErr w:type="spellStart"/>
      <w:r w:rsidRPr="00245B72">
        <w:rPr>
          <w:rFonts w:ascii="Times New Roman" w:eastAsia="Times New Roman" w:hAnsi="Times New Roman" w:cs="Times New Roman"/>
          <w:sz w:val="28"/>
          <w:szCs w:val="28"/>
        </w:rPr>
        <w:t>эукариотической</w:t>
      </w:r>
      <w:proofErr w:type="spellEnd"/>
      <w:r w:rsidRPr="00245B72">
        <w:rPr>
          <w:rFonts w:ascii="Times New Roman" w:eastAsia="Times New Roman" w:hAnsi="Times New Roman" w:cs="Times New Roman"/>
          <w:sz w:val="28"/>
          <w:szCs w:val="28"/>
        </w:rPr>
        <w:t xml:space="preserve"> клетки», «Строение животной клетки», «Строение растительной клетки», «Строение </w:t>
      </w:r>
      <w:proofErr w:type="spellStart"/>
      <w:r w:rsidRPr="00245B72">
        <w:rPr>
          <w:rFonts w:ascii="Times New Roman" w:eastAsia="Times New Roman" w:hAnsi="Times New Roman" w:cs="Times New Roman"/>
          <w:sz w:val="28"/>
          <w:szCs w:val="28"/>
        </w:rPr>
        <w:t>прокариотической</w:t>
      </w:r>
      <w:proofErr w:type="spellEnd"/>
      <w:r w:rsidRPr="00245B72">
        <w:rPr>
          <w:rFonts w:ascii="Times New Roman" w:eastAsia="Times New Roman" w:hAnsi="Times New Roman" w:cs="Times New Roman"/>
          <w:sz w:val="28"/>
          <w:szCs w:val="28"/>
        </w:rPr>
        <w:t xml:space="preserve"> клетки», «Строение ядра клетки», «Углеводы», «Липиды».</w:t>
      </w:r>
    </w:p>
    <w:p w14:paraId="7B5975DD"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Оборудование: световой микроскоп, оборудование для проведения наблюдений, измерений, экспериментов, микропрепараты растительных, животных </w:t>
      </w:r>
      <w:r w:rsidRPr="00245B72">
        <w:rPr>
          <w:rFonts w:ascii="Times New Roman" w:eastAsia="Times New Roman" w:hAnsi="Times New Roman" w:cs="Times New Roman"/>
          <w:sz w:val="28"/>
          <w:szCs w:val="28"/>
        </w:rPr>
        <w:br/>
        <w:t>и бактериальных клеток.</w:t>
      </w:r>
    </w:p>
    <w:p w14:paraId="320B9A3E"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Лабораторные и практические работы:</w:t>
      </w:r>
    </w:p>
    <w:p w14:paraId="02291937"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Лабораторная работа № 1. «Изучение каталитической активности ферментов (на примере амилазы или каталазы)».</w:t>
      </w:r>
    </w:p>
    <w:p w14:paraId="7DB8FA8A"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Лабораторная работа № 2. «Изучение строения клеток растений, животных </w:t>
      </w:r>
      <w:r w:rsidRPr="00245B72">
        <w:rPr>
          <w:rFonts w:ascii="Times New Roman" w:eastAsia="Times New Roman" w:hAnsi="Times New Roman" w:cs="Times New Roman"/>
          <w:sz w:val="28"/>
          <w:szCs w:val="28"/>
        </w:rPr>
        <w:br/>
        <w:t>и бактерий под микроскопом на готовых микропрепаратах и их описание».</w:t>
      </w:r>
    </w:p>
    <w:p w14:paraId="3C707CBE" w14:textId="5956B8F5"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C64CA3">
        <w:rPr>
          <w:rFonts w:ascii="Times New Roman" w:eastAsia="Times New Roman" w:hAnsi="Times New Roman" w:cs="Times New Roman"/>
          <w:b/>
          <w:sz w:val="28"/>
          <w:szCs w:val="28"/>
        </w:rPr>
        <w:t>Тема 4. Жизнедеятельность клетки</w:t>
      </w:r>
      <w:r w:rsidRPr="00245B72">
        <w:rPr>
          <w:rFonts w:ascii="Times New Roman" w:eastAsia="Times New Roman" w:hAnsi="Times New Roman" w:cs="Times New Roman"/>
          <w:sz w:val="28"/>
          <w:szCs w:val="28"/>
        </w:rPr>
        <w:t xml:space="preserve"> (6 ч).</w:t>
      </w:r>
    </w:p>
    <w:p w14:paraId="426E5220"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Обмен веществ, или метаболизм. Ассимиляция (пластический обмен) </w:t>
      </w:r>
      <w:r w:rsidRPr="00245B72">
        <w:rPr>
          <w:rFonts w:ascii="Times New Roman" w:eastAsia="Times New Roman" w:hAnsi="Times New Roman" w:cs="Times New Roman"/>
          <w:sz w:val="28"/>
          <w:szCs w:val="28"/>
        </w:rPr>
        <w:br/>
        <w:t xml:space="preserve">и диссимиляция (энергетический обмен) – две стороны единого процесса метаболизма. Роль законов сохранения веществ и энергии в понимании метаболизма. </w:t>
      </w:r>
    </w:p>
    <w:p w14:paraId="1D516BF2"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Типы обмена веществ: автотрофный и гетеротрофный. Роль ферментов </w:t>
      </w:r>
      <w:r w:rsidRPr="00245B72">
        <w:rPr>
          <w:rFonts w:ascii="Times New Roman" w:eastAsia="Times New Roman" w:hAnsi="Times New Roman" w:cs="Times New Roman"/>
          <w:sz w:val="28"/>
          <w:szCs w:val="28"/>
        </w:rPr>
        <w:br/>
        <w:t>в обмене веществ и превращении энергии в клетке.</w:t>
      </w:r>
    </w:p>
    <w:p w14:paraId="57A6DFFB"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Фотосинтез. Световая и </w:t>
      </w:r>
      <w:proofErr w:type="spellStart"/>
      <w:r w:rsidRPr="00245B72">
        <w:rPr>
          <w:rFonts w:ascii="Times New Roman" w:eastAsia="Times New Roman" w:hAnsi="Times New Roman" w:cs="Times New Roman"/>
          <w:sz w:val="28"/>
          <w:szCs w:val="28"/>
        </w:rPr>
        <w:t>темновая</w:t>
      </w:r>
      <w:proofErr w:type="spellEnd"/>
      <w:r w:rsidRPr="00245B72">
        <w:rPr>
          <w:rFonts w:ascii="Times New Roman" w:eastAsia="Times New Roman" w:hAnsi="Times New Roman" w:cs="Times New Roman"/>
          <w:sz w:val="28"/>
          <w:szCs w:val="28"/>
        </w:rPr>
        <w:t xml:space="preserve"> фазы фотосинтеза. Реакции фотосинтеза. Эффективность фотосинтеза. Значение фотосинтеза для жизни на Земле. Влияние условий среды на фотосинтез и способы повышения его продуктивности </w:t>
      </w:r>
      <w:r w:rsidRPr="00245B72">
        <w:rPr>
          <w:rFonts w:ascii="Times New Roman" w:eastAsia="Times New Roman" w:hAnsi="Times New Roman" w:cs="Times New Roman"/>
          <w:sz w:val="28"/>
          <w:szCs w:val="28"/>
        </w:rPr>
        <w:br/>
        <w:t>у культурных растений.</w:t>
      </w:r>
    </w:p>
    <w:p w14:paraId="37EB7B72"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lastRenderedPageBreak/>
        <w:t xml:space="preserve">Хемосинтез. </w:t>
      </w:r>
      <w:proofErr w:type="spellStart"/>
      <w:r w:rsidRPr="00245B72">
        <w:rPr>
          <w:rFonts w:ascii="Times New Roman" w:eastAsia="Times New Roman" w:hAnsi="Times New Roman" w:cs="Times New Roman"/>
          <w:sz w:val="28"/>
          <w:szCs w:val="28"/>
        </w:rPr>
        <w:t>Хемосинтезирующие</w:t>
      </w:r>
      <w:proofErr w:type="spellEnd"/>
      <w:r w:rsidRPr="00245B72">
        <w:rPr>
          <w:rFonts w:ascii="Times New Roman" w:eastAsia="Times New Roman" w:hAnsi="Times New Roman" w:cs="Times New Roman"/>
          <w:sz w:val="28"/>
          <w:szCs w:val="28"/>
        </w:rPr>
        <w:t xml:space="preserve"> бактерии. Значение хемосинтеза для жизни на Земле.</w:t>
      </w:r>
    </w:p>
    <w:p w14:paraId="5FEBA765"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Энергетический обмен в клетке. Расщепление веществ, выделение </w:t>
      </w:r>
      <w:r w:rsidRPr="00245B72">
        <w:rPr>
          <w:rFonts w:ascii="Times New Roman" w:eastAsia="Times New Roman" w:hAnsi="Times New Roman" w:cs="Times New Roman"/>
          <w:sz w:val="28"/>
          <w:szCs w:val="28"/>
        </w:rPr>
        <w:br/>
        <w:t xml:space="preserve">и аккумулирование энергии в клетке. Этапы энергетического обмена. Гликолиз. Брожение и его виды. Кислородное окисление, или клеточное дыхание. Окислительное </w:t>
      </w:r>
      <w:proofErr w:type="spellStart"/>
      <w:r w:rsidRPr="00245B72">
        <w:rPr>
          <w:rFonts w:ascii="Times New Roman" w:eastAsia="Times New Roman" w:hAnsi="Times New Roman" w:cs="Times New Roman"/>
          <w:sz w:val="28"/>
          <w:szCs w:val="28"/>
        </w:rPr>
        <w:t>фосфорилирование</w:t>
      </w:r>
      <w:proofErr w:type="spellEnd"/>
      <w:r w:rsidRPr="00245B72">
        <w:rPr>
          <w:rFonts w:ascii="Times New Roman" w:eastAsia="Times New Roman" w:hAnsi="Times New Roman" w:cs="Times New Roman"/>
          <w:sz w:val="28"/>
          <w:szCs w:val="28"/>
        </w:rPr>
        <w:t>. Эффективность энергетического обмена.</w:t>
      </w:r>
    </w:p>
    <w:p w14:paraId="6E81A581"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Реакции матричного синтеза. Генетическая информация и ДНК. Реализация генетической информации в клетке. Генетический код и его свойства. Транскрипция – матричный синтез РНК. Трансляция – биосинтез белка. Этапы трансляции. Кодирование аминокислот. Роль рибосом в биосинтезе белка.</w:t>
      </w:r>
    </w:p>
    <w:p w14:paraId="7EB74191"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Неклеточные формы жизни – вирусы. История открытия вирусов (Д.И. Ивановский). Особенности строения и жизненный цикл вирусов. Бактериофаги. Болезни растений, животных и человека, вызываемые вирусами. Вирус иммунодефицита человека (ВИЧ) – возбудитель СПИДа. Обратная транскрипция, ревертаза и </w:t>
      </w:r>
      <w:proofErr w:type="spellStart"/>
      <w:r w:rsidRPr="00245B72">
        <w:rPr>
          <w:rFonts w:ascii="Times New Roman" w:eastAsia="Times New Roman" w:hAnsi="Times New Roman" w:cs="Times New Roman"/>
          <w:sz w:val="28"/>
          <w:szCs w:val="28"/>
        </w:rPr>
        <w:t>интеграза</w:t>
      </w:r>
      <w:proofErr w:type="spellEnd"/>
      <w:r w:rsidRPr="00245B72">
        <w:rPr>
          <w:rFonts w:ascii="Times New Roman" w:eastAsia="Times New Roman" w:hAnsi="Times New Roman" w:cs="Times New Roman"/>
          <w:sz w:val="28"/>
          <w:szCs w:val="28"/>
        </w:rPr>
        <w:t>. Профилактика распространения вирусных заболеваний.</w:t>
      </w:r>
    </w:p>
    <w:p w14:paraId="65A62BBA"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Портреты: Н.К. Кольцов, Д.И. Ивановский, К.А. Тимирязев.</w:t>
      </w:r>
    </w:p>
    <w:p w14:paraId="32E85F87"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Таблицы и схемы: «Типы питания», «Метаболизм», «Митохондрия», «Энергетический обмен», «Хлоропласт», «Фотосинтез», «Строение ДНК», «Строение и функционирование гена», «Синтез белка», «Генетический код», «Вирусы», «Бактериофаги», «Строение и жизненный цикл вируса СПИДа, бактериофага», «Репликация ДНК».</w:t>
      </w:r>
    </w:p>
    <w:p w14:paraId="17A59988"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Оборудование: модели-аппликации «Удвоение ДНК и транскрипция», «Биосинтез белка», «Строение клетки», модель структуры ДНК.</w:t>
      </w:r>
    </w:p>
    <w:p w14:paraId="46FFC7EE" w14:textId="3BE99E74"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C64CA3">
        <w:rPr>
          <w:rFonts w:ascii="Times New Roman" w:eastAsia="Times New Roman" w:hAnsi="Times New Roman" w:cs="Times New Roman"/>
          <w:b/>
          <w:sz w:val="28"/>
          <w:szCs w:val="28"/>
        </w:rPr>
        <w:t>Тема 5. Размножение и индивидуальное развитие организмов</w:t>
      </w:r>
      <w:r w:rsidRPr="00245B72">
        <w:rPr>
          <w:rFonts w:ascii="Times New Roman" w:eastAsia="Times New Roman" w:hAnsi="Times New Roman" w:cs="Times New Roman"/>
          <w:sz w:val="28"/>
          <w:szCs w:val="28"/>
        </w:rPr>
        <w:t xml:space="preserve"> (5 ч).</w:t>
      </w:r>
    </w:p>
    <w:p w14:paraId="5DA5C0EA"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Клеточный цикл, или жизненный цикл клетки. Интерфаза и митоз. Процессы, протекающие в интерфазе. Репликация – реакция матричного синтеза ДНК. Строение хромосом. Хромосомный набор – кариотип. Диплоидный и гаплоидный хромосомные наборы. Хроматиды. Цитологические основы размножения </w:t>
      </w:r>
      <w:r w:rsidRPr="00245B72">
        <w:rPr>
          <w:rFonts w:ascii="Times New Roman" w:eastAsia="Times New Roman" w:hAnsi="Times New Roman" w:cs="Times New Roman"/>
          <w:sz w:val="28"/>
          <w:szCs w:val="28"/>
        </w:rPr>
        <w:br/>
        <w:t>и индивидуального развития организмов.</w:t>
      </w:r>
    </w:p>
    <w:p w14:paraId="3AE6A77A"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Деление клетки – митоз. Стадии митоза. Процессы, происходящие на разных стадиях митоза. Биологический смысл митоза.</w:t>
      </w:r>
    </w:p>
    <w:p w14:paraId="3DB3BE53"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Программируемая гибель клетки – </w:t>
      </w:r>
      <w:proofErr w:type="spellStart"/>
      <w:r w:rsidRPr="00245B72">
        <w:rPr>
          <w:rFonts w:ascii="Times New Roman" w:eastAsia="Times New Roman" w:hAnsi="Times New Roman" w:cs="Times New Roman"/>
          <w:sz w:val="28"/>
          <w:szCs w:val="28"/>
        </w:rPr>
        <w:t>апоптоз</w:t>
      </w:r>
      <w:proofErr w:type="spellEnd"/>
      <w:r w:rsidRPr="00245B72">
        <w:rPr>
          <w:rFonts w:ascii="Times New Roman" w:eastAsia="Times New Roman" w:hAnsi="Times New Roman" w:cs="Times New Roman"/>
          <w:sz w:val="28"/>
          <w:szCs w:val="28"/>
        </w:rPr>
        <w:t>.</w:t>
      </w:r>
    </w:p>
    <w:p w14:paraId="3399492D"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Формы размножения организмов: бесполое и половое. Виды бесполого размножения: деление надвое, почкование одно и многоклеточных, спорообразование, вегетативное размножение. Искусственное клонирование организмов, его значение для селекции.</w:t>
      </w:r>
    </w:p>
    <w:p w14:paraId="1A9900B7" w14:textId="77777777" w:rsidR="00245B72" w:rsidRPr="00245B72" w:rsidRDefault="00245B72" w:rsidP="002869FA">
      <w:pPr>
        <w:spacing w:after="0" w:line="240" w:lineRule="auto"/>
        <w:ind w:firstLine="720"/>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Половое размножение, его отличия от бесполого.</w:t>
      </w:r>
    </w:p>
    <w:p w14:paraId="7ABD3D40"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Мейоз. Стадии мейоза. Процессы, происходящие на стадиях мейоза. Поведение хромосом в мейозе. Кроссинговер. Биологический смысл и значение мейоза.</w:t>
      </w:r>
    </w:p>
    <w:p w14:paraId="48E3B91C"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Гаметогенез – процесс образования половых клеток у животных. Половые железы: семенники и яичники. Образование и развитие половых клеток – гамет (сперматозоид, яйцеклетка) – сперматогенез и оогенез. Особенности строения яйцеклеток и сперматозоидов. Оплодотворение. Партеногенез.</w:t>
      </w:r>
    </w:p>
    <w:p w14:paraId="6341408F"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lastRenderedPageBreak/>
        <w:t>Индивидуальное развитие (онтогенез). Эмбриональное развитие (эмбриогенез). Этапы эмбрионального развития у позвоночных животных: дробление, гаструляция, органогенез. Постэмбриональное развитие. Типы постэмбрионального развития: прямое, непрямое (личиночное). Влияние среды на развитие организмов, факторы, способные вызывать врождённые уродства.</w:t>
      </w:r>
    </w:p>
    <w:p w14:paraId="5956A289"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Рост и развитие растений. Онтогенез цветкового растения: строение семени, стадии развития.</w:t>
      </w:r>
    </w:p>
    <w:p w14:paraId="66ECF771"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Таблицы и схемы: «Формы размножения организмов», «Двойное оплодотворение у цветковых растений», «Вегетативное размножение растений», «Деление клетки бактерий», «Строение половых клеток», «Строение хромосомы», «Клеточный цикл», «Репликация ДНК», «Митоз», «Мейоз», «Прямое и непрямое развитие», «Гаметогенез у млекопитающих и человека», «Основные стадии онтогенеза». </w:t>
      </w:r>
    </w:p>
    <w:p w14:paraId="2BDD8B16"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Оборудование: микроскоп, микропрепараты «Сперматозоиды млекопитающего», «Яйцеклетка млекопитающего», «Кариокинез в клетках корешка лука», магнитная модель-аппликация «Деление клетки», модель ДНК, модель метафазной хромосомы.</w:t>
      </w:r>
    </w:p>
    <w:p w14:paraId="6D2D8715"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Лабораторные и практические работы:</w:t>
      </w:r>
    </w:p>
    <w:p w14:paraId="06A42466"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Лабораторная работа № 3. «Наблюдение митоза в клетках кончика корешка лука на готовых микропрепаратах».</w:t>
      </w:r>
    </w:p>
    <w:p w14:paraId="62150298"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Лабораторная работа № 4. «Изучение строения половых клеток на готовых микропрепаратах».</w:t>
      </w:r>
    </w:p>
    <w:p w14:paraId="5B115B22" w14:textId="01842F9C"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C64CA3">
        <w:rPr>
          <w:rFonts w:ascii="Times New Roman" w:eastAsia="Times New Roman" w:hAnsi="Times New Roman" w:cs="Times New Roman"/>
          <w:b/>
          <w:sz w:val="28"/>
          <w:szCs w:val="28"/>
        </w:rPr>
        <w:t>Тема 6. Наследственность и изменчивость организмов</w:t>
      </w:r>
      <w:r w:rsidRPr="00245B72">
        <w:rPr>
          <w:rFonts w:ascii="Times New Roman" w:eastAsia="Times New Roman" w:hAnsi="Times New Roman" w:cs="Times New Roman"/>
          <w:sz w:val="28"/>
          <w:szCs w:val="28"/>
        </w:rPr>
        <w:t xml:space="preserve"> (8 ч).</w:t>
      </w:r>
    </w:p>
    <w:p w14:paraId="43E1FFFE"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Предмет и задачи генетики. История развития генетики. Роль цитологии </w:t>
      </w:r>
      <w:r w:rsidRPr="00245B72">
        <w:rPr>
          <w:rFonts w:ascii="Times New Roman" w:eastAsia="Times New Roman" w:hAnsi="Times New Roman" w:cs="Times New Roman"/>
          <w:sz w:val="28"/>
          <w:szCs w:val="28"/>
        </w:rPr>
        <w:br/>
        <w:t xml:space="preserve">и эмбриологии в становлении генетики. Вклад российских и зарубежных учёных </w:t>
      </w:r>
      <w:r w:rsidRPr="00245B72">
        <w:rPr>
          <w:rFonts w:ascii="Times New Roman" w:eastAsia="Times New Roman" w:hAnsi="Times New Roman" w:cs="Times New Roman"/>
          <w:sz w:val="28"/>
          <w:szCs w:val="28"/>
        </w:rPr>
        <w:br/>
        <w:t>в развитие генетики. Методы генетики (гибридологический, цитогенетический, молекулярно-генетический). Основные генетические понятия. Генетическая символика, используемая в схемах скрещиваний.</w:t>
      </w:r>
    </w:p>
    <w:p w14:paraId="5026888B"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Закономерности наследования признаков, установленные Г. Менделем. Моногибридное скрещивание. Закон едино­образия гибридов первого поколения. Правило доминирования. Закон расщепления признаков. Гипотеза чистоты гамет. Полное и неполное доминирование.</w:t>
      </w:r>
    </w:p>
    <w:p w14:paraId="71510B18"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proofErr w:type="spellStart"/>
      <w:r w:rsidRPr="00245B72">
        <w:rPr>
          <w:rFonts w:ascii="Times New Roman" w:eastAsia="Times New Roman" w:hAnsi="Times New Roman" w:cs="Times New Roman"/>
          <w:sz w:val="28"/>
          <w:szCs w:val="28"/>
        </w:rPr>
        <w:t>Дигибридное</w:t>
      </w:r>
      <w:proofErr w:type="spellEnd"/>
      <w:r w:rsidRPr="00245B72">
        <w:rPr>
          <w:rFonts w:ascii="Times New Roman" w:eastAsia="Times New Roman" w:hAnsi="Times New Roman" w:cs="Times New Roman"/>
          <w:sz w:val="28"/>
          <w:szCs w:val="28"/>
        </w:rPr>
        <w:t xml:space="preserve"> скрещивание. Закон независимого наследования признаков. Цитогенетические основы </w:t>
      </w:r>
      <w:proofErr w:type="spellStart"/>
      <w:r w:rsidRPr="00245B72">
        <w:rPr>
          <w:rFonts w:ascii="Times New Roman" w:eastAsia="Times New Roman" w:hAnsi="Times New Roman" w:cs="Times New Roman"/>
          <w:sz w:val="28"/>
          <w:szCs w:val="28"/>
        </w:rPr>
        <w:t>дигибридного</w:t>
      </w:r>
      <w:proofErr w:type="spellEnd"/>
      <w:r w:rsidRPr="00245B72">
        <w:rPr>
          <w:rFonts w:ascii="Times New Roman" w:eastAsia="Times New Roman" w:hAnsi="Times New Roman" w:cs="Times New Roman"/>
          <w:sz w:val="28"/>
          <w:szCs w:val="28"/>
        </w:rPr>
        <w:t xml:space="preserve"> скрещивания. Анализирующее скрещивание. Использование анализирующего скрещивания для определения генотипа особи.</w:t>
      </w:r>
    </w:p>
    <w:p w14:paraId="4D238650"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Сцепленное наследование признаков. Работа Т. Моргана по сцепленному наследованию генов. Нарушение сцепления генов в результате кроссинговера.</w:t>
      </w:r>
    </w:p>
    <w:p w14:paraId="66E488CC"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Хромосомная теория наследственности. Генетические карты.</w:t>
      </w:r>
    </w:p>
    <w:p w14:paraId="6860DCDD"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Генетика пола. Хромосомное определение пола. </w:t>
      </w:r>
      <w:proofErr w:type="spellStart"/>
      <w:r w:rsidRPr="00245B72">
        <w:rPr>
          <w:rFonts w:ascii="Times New Roman" w:eastAsia="Times New Roman" w:hAnsi="Times New Roman" w:cs="Times New Roman"/>
          <w:sz w:val="28"/>
          <w:szCs w:val="28"/>
        </w:rPr>
        <w:t>Аутосомы</w:t>
      </w:r>
      <w:proofErr w:type="spellEnd"/>
      <w:r w:rsidRPr="00245B72">
        <w:rPr>
          <w:rFonts w:ascii="Times New Roman" w:eastAsia="Times New Roman" w:hAnsi="Times New Roman" w:cs="Times New Roman"/>
          <w:sz w:val="28"/>
          <w:szCs w:val="28"/>
        </w:rPr>
        <w:t xml:space="preserve"> и половые хромосомы. </w:t>
      </w:r>
      <w:proofErr w:type="spellStart"/>
      <w:r w:rsidRPr="00245B72">
        <w:rPr>
          <w:rFonts w:ascii="Times New Roman" w:eastAsia="Times New Roman" w:hAnsi="Times New Roman" w:cs="Times New Roman"/>
          <w:sz w:val="28"/>
          <w:szCs w:val="28"/>
        </w:rPr>
        <w:t>Гомогаметные</w:t>
      </w:r>
      <w:proofErr w:type="spellEnd"/>
      <w:r w:rsidRPr="00245B72">
        <w:rPr>
          <w:rFonts w:ascii="Times New Roman" w:eastAsia="Times New Roman" w:hAnsi="Times New Roman" w:cs="Times New Roman"/>
          <w:sz w:val="28"/>
          <w:szCs w:val="28"/>
        </w:rPr>
        <w:t xml:space="preserve"> и </w:t>
      </w:r>
      <w:proofErr w:type="spellStart"/>
      <w:r w:rsidRPr="00245B72">
        <w:rPr>
          <w:rFonts w:ascii="Times New Roman" w:eastAsia="Times New Roman" w:hAnsi="Times New Roman" w:cs="Times New Roman"/>
          <w:sz w:val="28"/>
          <w:szCs w:val="28"/>
        </w:rPr>
        <w:t>гетерогаметные</w:t>
      </w:r>
      <w:proofErr w:type="spellEnd"/>
      <w:r w:rsidRPr="00245B72">
        <w:rPr>
          <w:rFonts w:ascii="Times New Roman" w:eastAsia="Times New Roman" w:hAnsi="Times New Roman" w:cs="Times New Roman"/>
          <w:sz w:val="28"/>
          <w:szCs w:val="28"/>
        </w:rPr>
        <w:t xml:space="preserve"> организмы. Наследование признаков, сцепленных с полом.</w:t>
      </w:r>
    </w:p>
    <w:p w14:paraId="6705F38F"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Изменчивость. Виды изменчивости: ненаследственная и наследственная. Роль среды в ненаследственной изменчивости. Характеристика </w:t>
      </w:r>
      <w:proofErr w:type="spellStart"/>
      <w:r w:rsidRPr="00245B72">
        <w:rPr>
          <w:rFonts w:ascii="Times New Roman" w:eastAsia="Times New Roman" w:hAnsi="Times New Roman" w:cs="Times New Roman"/>
          <w:sz w:val="28"/>
          <w:szCs w:val="28"/>
        </w:rPr>
        <w:t>модификационной</w:t>
      </w:r>
      <w:proofErr w:type="spellEnd"/>
      <w:r w:rsidRPr="00245B72">
        <w:rPr>
          <w:rFonts w:ascii="Times New Roman" w:eastAsia="Times New Roman" w:hAnsi="Times New Roman" w:cs="Times New Roman"/>
          <w:sz w:val="28"/>
          <w:szCs w:val="28"/>
        </w:rPr>
        <w:t xml:space="preserve"> изменчивости. Вариационный ряд и вариационная кривая. Норма реакции </w:t>
      </w:r>
      <w:r w:rsidRPr="00245B72">
        <w:rPr>
          <w:rFonts w:ascii="Times New Roman" w:eastAsia="Times New Roman" w:hAnsi="Times New Roman" w:cs="Times New Roman"/>
          <w:sz w:val="28"/>
          <w:szCs w:val="28"/>
        </w:rPr>
        <w:lastRenderedPageBreak/>
        <w:t xml:space="preserve">признака. Количественные и качественные признаки и их норма реакции. Свойства </w:t>
      </w:r>
      <w:proofErr w:type="spellStart"/>
      <w:r w:rsidRPr="00245B72">
        <w:rPr>
          <w:rFonts w:ascii="Times New Roman" w:eastAsia="Times New Roman" w:hAnsi="Times New Roman" w:cs="Times New Roman"/>
          <w:sz w:val="28"/>
          <w:szCs w:val="28"/>
        </w:rPr>
        <w:t>модификационной</w:t>
      </w:r>
      <w:proofErr w:type="spellEnd"/>
      <w:r w:rsidRPr="00245B72">
        <w:rPr>
          <w:rFonts w:ascii="Times New Roman" w:eastAsia="Times New Roman" w:hAnsi="Times New Roman" w:cs="Times New Roman"/>
          <w:sz w:val="28"/>
          <w:szCs w:val="28"/>
        </w:rPr>
        <w:t xml:space="preserve"> изменчивости.</w:t>
      </w:r>
    </w:p>
    <w:p w14:paraId="6A5D96A7"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Наследственная, или генотипическая, изменчивость. Комбинативная изменчивость. Мейоз и половой процесс – основа комбинативной изменчивости. Мутационная изменчивость. Классификация мутаций: генные, хромосомные, геномные. Частота и причины мутаций. Мутагенные факторы. Закон гомологических рядов в наследственной изменчивости Н.И. Вавилова.</w:t>
      </w:r>
    </w:p>
    <w:p w14:paraId="23697F7A"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Внеядерная наследственность и изменчивость.</w:t>
      </w:r>
    </w:p>
    <w:p w14:paraId="214C39FF"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Генетика человека. Кариотип человека. Основные методы генетики человека: генеалогический, близнецовый, цитогенетический, биохимический, молекулярно-генетический. Современное определение генотипа: </w:t>
      </w:r>
      <w:proofErr w:type="spellStart"/>
      <w:r w:rsidRPr="00245B72">
        <w:rPr>
          <w:rFonts w:ascii="Times New Roman" w:eastAsia="Times New Roman" w:hAnsi="Times New Roman" w:cs="Times New Roman"/>
          <w:sz w:val="28"/>
          <w:szCs w:val="28"/>
        </w:rPr>
        <w:t>полногеномное</w:t>
      </w:r>
      <w:proofErr w:type="spellEnd"/>
      <w:r w:rsidRPr="00245B72">
        <w:rPr>
          <w:rFonts w:ascii="Times New Roman" w:eastAsia="Times New Roman" w:hAnsi="Times New Roman" w:cs="Times New Roman"/>
          <w:sz w:val="28"/>
          <w:szCs w:val="28"/>
        </w:rPr>
        <w:t xml:space="preserve"> </w:t>
      </w:r>
      <w:proofErr w:type="spellStart"/>
      <w:r w:rsidRPr="00245B72">
        <w:rPr>
          <w:rFonts w:ascii="Times New Roman" w:eastAsia="Times New Roman" w:hAnsi="Times New Roman" w:cs="Times New Roman"/>
          <w:sz w:val="28"/>
          <w:szCs w:val="28"/>
        </w:rPr>
        <w:t>секвенирование</w:t>
      </w:r>
      <w:proofErr w:type="spellEnd"/>
      <w:r w:rsidRPr="00245B72">
        <w:rPr>
          <w:rFonts w:ascii="Times New Roman" w:eastAsia="Times New Roman" w:hAnsi="Times New Roman" w:cs="Times New Roman"/>
          <w:sz w:val="28"/>
          <w:szCs w:val="28"/>
        </w:rPr>
        <w:t xml:space="preserve">, </w:t>
      </w:r>
      <w:proofErr w:type="spellStart"/>
      <w:r w:rsidRPr="00245B72">
        <w:rPr>
          <w:rFonts w:ascii="Times New Roman" w:eastAsia="Times New Roman" w:hAnsi="Times New Roman" w:cs="Times New Roman"/>
          <w:sz w:val="28"/>
          <w:szCs w:val="28"/>
        </w:rPr>
        <w:t>генотипирование</w:t>
      </w:r>
      <w:proofErr w:type="spellEnd"/>
      <w:r w:rsidRPr="00245B72">
        <w:rPr>
          <w:rFonts w:ascii="Times New Roman" w:eastAsia="Times New Roman" w:hAnsi="Times New Roman" w:cs="Times New Roman"/>
          <w:sz w:val="28"/>
          <w:szCs w:val="28"/>
        </w:rPr>
        <w:t>, в том числе с помощью ПЦР-анализа. Наследственные заболевания человека: генные болезни, болезни с наследственной предрасположенностью, хромосомные болезни. Соматические и генеративные мутации. Стволовые клетки. Принципы здорового образа жизни, диагностики, профилактики и лечения генетических болезней. Медико-генетическое консультирование. Значение медицинской генетики в предотвращении и лечении генетических заболеваний человека.</w:t>
      </w:r>
    </w:p>
    <w:p w14:paraId="01617D5C"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Портреты: Г. Мендель, Т. Морган, Г. де Фриз, С.С. Четвериков, Н.В. Тимофеев-Ресовский, Н.И. Вавилов.</w:t>
      </w:r>
    </w:p>
    <w:p w14:paraId="1412EF31"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Таблицы и схемы: «Моногибридное скрещивание и его цитогенетическая основа», «Закон расщепления и его цитогенетическая основа», «Закон чистоты гамет», «</w:t>
      </w:r>
      <w:proofErr w:type="spellStart"/>
      <w:r w:rsidRPr="00245B72">
        <w:rPr>
          <w:rFonts w:ascii="Times New Roman" w:eastAsia="Times New Roman" w:hAnsi="Times New Roman" w:cs="Times New Roman"/>
          <w:sz w:val="28"/>
          <w:szCs w:val="28"/>
        </w:rPr>
        <w:t>Дигибридное</w:t>
      </w:r>
      <w:proofErr w:type="spellEnd"/>
      <w:r w:rsidRPr="00245B72">
        <w:rPr>
          <w:rFonts w:ascii="Times New Roman" w:eastAsia="Times New Roman" w:hAnsi="Times New Roman" w:cs="Times New Roman"/>
          <w:sz w:val="28"/>
          <w:szCs w:val="28"/>
        </w:rPr>
        <w:t xml:space="preserve"> скрещивание», «Цитологические основы </w:t>
      </w:r>
      <w:proofErr w:type="spellStart"/>
      <w:r w:rsidRPr="00245B72">
        <w:rPr>
          <w:rFonts w:ascii="Times New Roman" w:eastAsia="Times New Roman" w:hAnsi="Times New Roman" w:cs="Times New Roman"/>
          <w:sz w:val="28"/>
          <w:szCs w:val="28"/>
        </w:rPr>
        <w:t>дигибридного</w:t>
      </w:r>
      <w:proofErr w:type="spellEnd"/>
      <w:r w:rsidRPr="00245B72">
        <w:rPr>
          <w:rFonts w:ascii="Times New Roman" w:eastAsia="Times New Roman" w:hAnsi="Times New Roman" w:cs="Times New Roman"/>
          <w:sz w:val="28"/>
          <w:szCs w:val="28"/>
        </w:rPr>
        <w:t xml:space="preserve"> скрещивания», «Мейоз», «Взаимодействие аллельных генов», «Генетические карты растений, животных и человека», «Генетика пола», «Закономерности наследования, сцепленного с полом», «Кариотипы человека и животных», «Виды изменчивости», «</w:t>
      </w:r>
      <w:proofErr w:type="spellStart"/>
      <w:r w:rsidRPr="00245B72">
        <w:rPr>
          <w:rFonts w:ascii="Times New Roman" w:eastAsia="Times New Roman" w:hAnsi="Times New Roman" w:cs="Times New Roman"/>
          <w:sz w:val="28"/>
          <w:szCs w:val="28"/>
        </w:rPr>
        <w:t>Модификационная</w:t>
      </w:r>
      <w:proofErr w:type="spellEnd"/>
      <w:r w:rsidRPr="00245B72">
        <w:rPr>
          <w:rFonts w:ascii="Times New Roman" w:eastAsia="Times New Roman" w:hAnsi="Times New Roman" w:cs="Times New Roman"/>
          <w:sz w:val="28"/>
          <w:szCs w:val="28"/>
        </w:rPr>
        <w:t xml:space="preserve"> изменчивость», «Наследование резус-фактора», «Генетика групп крови», «Мутационная изменчивость».</w:t>
      </w:r>
    </w:p>
    <w:p w14:paraId="356EEA31"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Оборудование: модели-аппликации «Моногибридное скрещивание», «Неполное доминирование», «</w:t>
      </w:r>
      <w:proofErr w:type="spellStart"/>
      <w:r w:rsidRPr="00245B72">
        <w:rPr>
          <w:rFonts w:ascii="Times New Roman" w:eastAsia="Times New Roman" w:hAnsi="Times New Roman" w:cs="Times New Roman"/>
          <w:sz w:val="28"/>
          <w:szCs w:val="28"/>
        </w:rPr>
        <w:t>Дигибридное</w:t>
      </w:r>
      <w:proofErr w:type="spellEnd"/>
      <w:r w:rsidRPr="00245B72">
        <w:rPr>
          <w:rFonts w:ascii="Times New Roman" w:eastAsia="Times New Roman" w:hAnsi="Times New Roman" w:cs="Times New Roman"/>
          <w:sz w:val="28"/>
          <w:szCs w:val="28"/>
        </w:rPr>
        <w:t xml:space="preserve"> скрещивание», «Перекрёст хромосом», микроскоп и микропрепарат «Дрозофила» (норма, мутации формы крыльев и окраски тела), гербарий «Горох посевной».</w:t>
      </w:r>
    </w:p>
    <w:p w14:paraId="7B1B3266"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Лабораторные и практические работы:</w:t>
      </w:r>
    </w:p>
    <w:p w14:paraId="5D697E6B"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Лабораторная работа № 5. «Изучение результатов моногибридного </w:t>
      </w:r>
      <w:r w:rsidRPr="00245B72">
        <w:rPr>
          <w:rFonts w:ascii="Times New Roman" w:eastAsia="Times New Roman" w:hAnsi="Times New Roman" w:cs="Times New Roman"/>
          <w:sz w:val="28"/>
          <w:szCs w:val="28"/>
        </w:rPr>
        <w:br/>
        <w:t xml:space="preserve">и </w:t>
      </w:r>
      <w:proofErr w:type="spellStart"/>
      <w:r w:rsidRPr="00245B72">
        <w:rPr>
          <w:rFonts w:ascii="Times New Roman" w:eastAsia="Times New Roman" w:hAnsi="Times New Roman" w:cs="Times New Roman"/>
          <w:sz w:val="28"/>
          <w:szCs w:val="28"/>
        </w:rPr>
        <w:t>дигибридного</w:t>
      </w:r>
      <w:proofErr w:type="spellEnd"/>
      <w:r w:rsidRPr="00245B72">
        <w:rPr>
          <w:rFonts w:ascii="Times New Roman" w:eastAsia="Times New Roman" w:hAnsi="Times New Roman" w:cs="Times New Roman"/>
          <w:sz w:val="28"/>
          <w:szCs w:val="28"/>
        </w:rPr>
        <w:t xml:space="preserve"> скрещивания у дрозофилы на готовых микропрепаратах».</w:t>
      </w:r>
    </w:p>
    <w:p w14:paraId="3323C961"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Лабораторная работа № 6. «Изучение </w:t>
      </w:r>
      <w:proofErr w:type="spellStart"/>
      <w:r w:rsidRPr="00245B72">
        <w:rPr>
          <w:rFonts w:ascii="Times New Roman" w:eastAsia="Times New Roman" w:hAnsi="Times New Roman" w:cs="Times New Roman"/>
          <w:sz w:val="28"/>
          <w:szCs w:val="28"/>
        </w:rPr>
        <w:t>модификационной</w:t>
      </w:r>
      <w:proofErr w:type="spellEnd"/>
      <w:r w:rsidRPr="00245B72">
        <w:rPr>
          <w:rFonts w:ascii="Times New Roman" w:eastAsia="Times New Roman" w:hAnsi="Times New Roman" w:cs="Times New Roman"/>
          <w:sz w:val="28"/>
          <w:szCs w:val="28"/>
        </w:rPr>
        <w:t xml:space="preserve"> изменчивости, построение вариационного ряда и вариационной кривой».</w:t>
      </w:r>
    </w:p>
    <w:p w14:paraId="7EF16766"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Лабораторная работа № 7. «Анализ мутаций у дрозофилы на готовых микропрепаратах».</w:t>
      </w:r>
    </w:p>
    <w:p w14:paraId="0E18BA1B"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Практическая работа № 2. «Составление и анализ родословных человека».</w:t>
      </w:r>
    </w:p>
    <w:p w14:paraId="65A84FA2" w14:textId="10733D13"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C64CA3">
        <w:rPr>
          <w:rFonts w:ascii="Times New Roman" w:eastAsia="Times New Roman" w:hAnsi="Times New Roman" w:cs="Times New Roman"/>
          <w:b/>
          <w:sz w:val="28"/>
          <w:szCs w:val="28"/>
        </w:rPr>
        <w:t>Тема 7. Селекция организмов. Основы биотехнологии</w:t>
      </w:r>
      <w:r w:rsidRPr="00245B72">
        <w:rPr>
          <w:rFonts w:ascii="Times New Roman" w:eastAsia="Times New Roman" w:hAnsi="Times New Roman" w:cs="Times New Roman"/>
          <w:sz w:val="28"/>
          <w:szCs w:val="28"/>
        </w:rPr>
        <w:t xml:space="preserve"> (3 ч).</w:t>
      </w:r>
    </w:p>
    <w:p w14:paraId="0503F20A"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Селекция как наука и процесс. Зарождение селекции и доместикация. Учение Н.И. Вавилова о центрах происхождения и многообразия культурных растений. Центры происхождения домашних животных. Сорт, порода, штамм.</w:t>
      </w:r>
    </w:p>
    <w:p w14:paraId="03692A9A"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Современные методы селекции. Массовый и индивидуальный отборы </w:t>
      </w:r>
      <w:r w:rsidRPr="00245B72">
        <w:rPr>
          <w:rFonts w:ascii="Times New Roman" w:eastAsia="Times New Roman" w:hAnsi="Times New Roman" w:cs="Times New Roman"/>
          <w:sz w:val="28"/>
          <w:szCs w:val="28"/>
        </w:rPr>
        <w:br/>
        <w:t xml:space="preserve">в селекции растений и животных. Оценка экстерьера. Близкородственное </w:t>
      </w:r>
      <w:r w:rsidRPr="00245B72">
        <w:rPr>
          <w:rFonts w:ascii="Times New Roman" w:eastAsia="Times New Roman" w:hAnsi="Times New Roman" w:cs="Times New Roman"/>
          <w:sz w:val="28"/>
          <w:szCs w:val="28"/>
        </w:rPr>
        <w:lastRenderedPageBreak/>
        <w:t xml:space="preserve">скрещивание – инбридинг. Чистая линия. Скрещивание чистых линий. Гетерозис, или гибридная сила. Неродственное скрещивание – аутбридинг. Отдалённая гибридизация и её успехи. Искусственный мутагенез и получение </w:t>
      </w:r>
      <w:proofErr w:type="spellStart"/>
      <w:r w:rsidRPr="00245B72">
        <w:rPr>
          <w:rFonts w:ascii="Times New Roman" w:eastAsia="Times New Roman" w:hAnsi="Times New Roman" w:cs="Times New Roman"/>
          <w:sz w:val="28"/>
          <w:szCs w:val="28"/>
        </w:rPr>
        <w:t>полиплоидов</w:t>
      </w:r>
      <w:proofErr w:type="spellEnd"/>
      <w:r w:rsidRPr="00245B72">
        <w:rPr>
          <w:rFonts w:ascii="Times New Roman" w:eastAsia="Times New Roman" w:hAnsi="Times New Roman" w:cs="Times New Roman"/>
          <w:sz w:val="28"/>
          <w:szCs w:val="28"/>
        </w:rPr>
        <w:t>. Достижения селекции растений, животных и микроорганизмов.</w:t>
      </w:r>
    </w:p>
    <w:p w14:paraId="7493F590"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Биотехнология как отрасль производства. Генная инженерия. Этапы создания рекомбинантной ДНК и </w:t>
      </w:r>
      <w:proofErr w:type="spellStart"/>
      <w:r w:rsidRPr="00245B72">
        <w:rPr>
          <w:rFonts w:ascii="Times New Roman" w:eastAsia="Times New Roman" w:hAnsi="Times New Roman" w:cs="Times New Roman"/>
          <w:sz w:val="28"/>
          <w:szCs w:val="28"/>
        </w:rPr>
        <w:t>трансгенных</w:t>
      </w:r>
      <w:proofErr w:type="spellEnd"/>
      <w:r w:rsidRPr="00245B72">
        <w:rPr>
          <w:rFonts w:ascii="Times New Roman" w:eastAsia="Times New Roman" w:hAnsi="Times New Roman" w:cs="Times New Roman"/>
          <w:sz w:val="28"/>
          <w:szCs w:val="28"/>
        </w:rPr>
        <w:t xml:space="preserve"> организмов. Клеточная инженерия. Клеточные культуры. Микроклональное размножение растений. Клонирование высокопродуктивных сельскохозяйственных организмов. Экологические </w:t>
      </w:r>
      <w:r w:rsidRPr="00245B72">
        <w:rPr>
          <w:rFonts w:ascii="Times New Roman" w:eastAsia="Times New Roman" w:hAnsi="Times New Roman" w:cs="Times New Roman"/>
          <w:sz w:val="28"/>
          <w:szCs w:val="28"/>
        </w:rPr>
        <w:br/>
        <w:t>и этические проблемы. ГМО – генетически модифицированные организмы.</w:t>
      </w:r>
    </w:p>
    <w:p w14:paraId="25B511B9"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Портреты: Н.И. Вавилов, И.В. Мичурин, Г.Д. Карпеченко, М.Ф. Иванов.</w:t>
      </w:r>
    </w:p>
    <w:p w14:paraId="2E75A4EC"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Таблицы и схемы: карта «Центры происхождения и многообразия культурных растений», «Породы домашних животных», «Сорта культурных растений», «Отдалённая гибридизация», «Работы академика М.Ф. Иванова», «Полиплоидия», «Объекты биотехнологии», «Клеточные культуры и клонирование», «Конструирование и перенос генов, хромосом».</w:t>
      </w:r>
    </w:p>
    <w:p w14:paraId="7244CCD8"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Оборудование: муляжи плодов и корнеплодов диких форм и культурных сортов растений, гербарий «Сельскохозяйственные растения».</w:t>
      </w:r>
    </w:p>
    <w:p w14:paraId="547375E0"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Лабораторные и практические работы:</w:t>
      </w:r>
    </w:p>
    <w:p w14:paraId="6C7DF281"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Экскурсия «Основные методы и достижения селекции растений и животных (на селекционную станцию, племенную ферму, сортоиспытательный участок, </w:t>
      </w:r>
      <w:r w:rsidRPr="00245B72">
        <w:rPr>
          <w:rFonts w:ascii="Times New Roman" w:eastAsia="Times New Roman" w:hAnsi="Times New Roman" w:cs="Times New Roman"/>
          <w:sz w:val="28"/>
          <w:szCs w:val="28"/>
        </w:rPr>
        <w:br/>
        <w:t xml:space="preserve">в тепличное хозяйство, лабораторию </w:t>
      </w:r>
      <w:proofErr w:type="spellStart"/>
      <w:r w:rsidRPr="00245B72">
        <w:rPr>
          <w:rFonts w:ascii="Times New Roman" w:eastAsia="Times New Roman" w:hAnsi="Times New Roman" w:cs="Times New Roman"/>
          <w:sz w:val="28"/>
          <w:szCs w:val="28"/>
        </w:rPr>
        <w:t>агроуниверситета</w:t>
      </w:r>
      <w:proofErr w:type="spellEnd"/>
      <w:r w:rsidRPr="00245B72">
        <w:rPr>
          <w:rFonts w:ascii="Times New Roman" w:eastAsia="Times New Roman" w:hAnsi="Times New Roman" w:cs="Times New Roman"/>
          <w:sz w:val="28"/>
          <w:szCs w:val="28"/>
        </w:rPr>
        <w:t xml:space="preserve"> или научного центра)».</w:t>
      </w:r>
    </w:p>
    <w:p w14:paraId="2F92E173" w14:textId="713BFEF5"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677162">
        <w:rPr>
          <w:rFonts w:ascii="Times New Roman" w:eastAsia="Times New Roman" w:hAnsi="Times New Roman" w:cs="Times New Roman"/>
          <w:b/>
          <w:sz w:val="28"/>
          <w:szCs w:val="28"/>
        </w:rPr>
        <w:t>Тема 1. Эволюционная биология</w:t>
      </w:r>
      <w:r w:rsidRPr="00245B72">
        <w:rPr>
          <w:rFonts w:ascii="Times New Roman" w:eastAsia="Times New Roman" w:hAnsi="Times New Roman" w:cs="Times New Roman"/>
          <w:sz w:val="28"/>
          <w:szCs w:val="28"/>
        </w:rPr>
        <w:t xml:space="preserve"> (9 ч).</w:t>
      </w:r>
    </w:p>
    <w:p w14:paraId="30DFC787"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Предпосылки возникновения эволюционной теории. Эволюционная теория </w:t>
      </w:r>
      <w:r w:rsidRPr="00245B72">
        <w:rPr>
          <w:rFonts w:ascii="Times New Roman" w:eastAsia="Times New Roman" w:hAnsi="Times New Roman" w:cs="Times New Roman"/>
          <w:sz w:val="28"/>
          <w:szCs w:val="28"/>
        </w:rPr>
        <w:br/>
        <w:t xml:space="preserve">и её место в биологии. Влияние эволюционной теории на развитие биологии </w:t>
      </w:r>
      <w:r w:rsidRPr="00245B72">
        <w:rPr>
          <w:rFonts w:ascii="Times New Roman" w:eastAsia="Times New Roman" w:hAnsi="Times New Roman" w:cs="Times New Roman"/>
          <w:sz w:val="28"/>
          <w:szCs w:val="28"/>
        </w:rPr>
        <w:br/>
        <w:t>и других наук.</w:t>
      </w:r>
    </w:p>
    <w:p w14:paraId="13F65C37" w14:textId="77777777" w:rsidR="00245B72" w:rsidRPr="00245B72" w:rsidRDefault="00245B72" w:rsidP="002869FA">
      <w:pPr>
        <w:spacing w:after="0" w:line="240" w:lineRule="auto"/>
        <w:ind w:firstLine="720"/>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Свидетельства эволюции. Палеонтологические: последовательность появления видов в палеонтологической летописи, переходные формы. Биогеографические: сходство и различие фаун и флор материков и островов.</w:t>
      </w:r>
    </w:p>
    <w:p w14:paraId="6D3C591C"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Эмбриологические: сходства и различия эмбрионов разных видов позвоночных. Сравнительно-анатомические: гомологичные, аналогичные, рудиментарные органы, атавизмы. Молекулярно-биохимические: сходство механизмов наследственности и основных метаболических путей у всех организмов.</w:t>
      </w:r>
    </w:p>
    <w:p w14:paraId="3F336AAD"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Эволюционная теория Ч. Дарвина. Предпосылки возникновения дарвинизма. Движущие силы эволюции видов по Дарвину (избыточное размножение </w:t>
      </w:r>
      <w:r w:rsidRPr="00245B72">
        <w:rPr>
          <w:rFonts w:ascii="Times New Roman" w:eastAsia="Times New Roman" w:hAnsi="Times New Roman" w:cs="Times New Roman"/>
          <w:sz w:val="28"/>
          <w:szCs w:val="28"/>
        </w:rPr>
        <w:br/>
        <w:t xml:space="preserve">при ограниченности ресурсов, неопределённая изменчивость, борьба </w:t>
      </w:r>
      <w:r w:rsidRPr="00245B72">
        <w:rPr>
          <w:rFonts w:ascii="Times New Roman" w:eastAsia="Times New Roman" w:hAnsi="Times New Roman" w:cs="Times New Roman"/>
          <w:sz w:val="28"/>
          <w:szCs w:val="28"/>
        </w:rPr>
        <w:br/>
        <w:t>за существование, естественный отбор).</w:t>
      </w:r>
    </w:p>
    <w:p w14:paraId="32905114"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Синтетическая теория эволюции (СТЭ) и её основные положения.</w:t>
      </w:r>
    </w:p>
    <w:p w14:paraId="65834B1F"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proofErr w:type="spellStart"/>
      <w:r w:rsidRPr="00245B72">
        <w:rPr>
          <w:rFonts w:ascii="Times New Roman" w:eastAsia="Times New Roman" w:hAnsi="Times New Roman" w:cs="Times New Roman"/>
          <w:sz w:val="28"/>
          <w:szCs w:val="28"/>
        </w:rPr>
        <w:t>Микроэволюция</w:t>
      </w:r>
      <w:proofErr w:type="spellEnd"/>
      <w:r w:rsidRPr="00245B72">
        <w:rPr>
          <w:rFonts w:ascii="Times New Roman" w:eastAsia="Times New Roman" w:hAnsi="Times New Roman" w:cs="Times New Roman"/>
          <w:sz w:val="28"/>
          <w:szCs w:val="28"/>
        </w:rPr>
        <w:t>. Популяция как единица вида и эволюции.</w:t>
      </w:r>
    </w:p>
    <w:p w14:paraId="78E5E2D0"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Движущие силы (факторы) эволюции видов в природе. Мутационный процесс и комбинативная изменчивость. Популяционные волны и дрейф генов. Изоляция </w:t>
      </w:r>
      <w:r w:rsidRPr="00245B72">
        <w:rPr>
          <w:rFonts w:ascii="Times New Roman" w:eastAsia="Times New Roman" w:hAnsi="Times New Roman" w:cs="Times New Roman"/>
          <w:sz w:val="28"/>
          <w:szCs w:val="28"/>
        </w:rPr>
        <w:br/>
        <w:t>и миграция.</w:t>
      </w:r>
    </w:p>
    <w:p w14:paraId="263B3DC0"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Естественный отбор – направляющий фактор эволюции. Формы естественного отбора.</w:t>
      </w:r>
    </w:p>
    <w:p w14:paraId="49BCAFB6"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lastRenderedPageBreak/>
        <w:t>Приспособленность организмов как результат эволюции. Примеры приспособлений у организмов. Ароморфозы и идио­адаптации.</w:t>
      </w:r>
    </w:p>
    <w:p w14:paraId="66ADC576"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Вид и видообразование. Критерии вида. Основные формы видообразования: географическое, экологическое.</w:t>
      </w:r>
    </w:p>
    <w:p w14:paraId="337D32BC"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Макроэволюция. Формы эволюции: филетическая, дивергентная, конвергентная, параллельная. Необратимость эволюции.</w:t>
      </w:r>
    </w:p>
    <w:p w14:paraId="65101B3B"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Происхождение от неспециализированных предков. Прогрессирующая специализация. Адаптивная радиация.</w:t>
      </w:r>
    </w:p>
    <w:p w14:paraId="0D73C7DD"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Портреты: К. Линней, Ж.Б. Ламарк, Ч. Дарвин, В.О. Ковалевский, К.М. Бэр, Э. Геккель, Ф. Мюллер, А.Н. </w:t>
      </w:r>
      <w:proofErr w:type="spellStart"/>
      <w:r w:rsidRPr="00245B72">
        <w:rPr>
          <w:rFonts w:ascii="Times New Roman" w:eastAsia="Times New Roman" w:hAnsi="Times New Roman" w:cs="Times New Roman"/>
          <w:sz w:val="28"/>
          <w:szCs w:val="28"/>
        </w:rPr>
        <w:t>Северцов</w:t>
      </w:r>
      <w:proofErr w:type="spellEnd"/>
      <w:r w:rsidRPr="00245B72">
        <w:rPr>
          <w:rFonts w:ascii="Times New Roman" w:eastAsia="Times New Roman" w:hAnsi="Times New Roman" w:cs="Times New Roman"/>
          <w:sz w:val="28"/>
          <w:szCs w:val="28"/>
        </w:rPr>
        <w:t>.</w:t>
      </w:r>
    </w:p>
    <w:p w14:paraId="2DC71BB7"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Таблицы и схемы: «Развитие органического мира на Земле», «Зародыши позвоночных животных», «Археоптерикс», «Формы борьбы за существование», «Естественный отбор», «Многообразие сортов растений», «Многообразие пород животных», «Популяции», «Мутационная изменчивость», «Ароморфозы», «Идиоадаптации», «Общая дегенерация», «Движущие силы эволюции», «Карта-схема маршрута путешествия Ч. Дарвина», «Борьба за существование», «Приспособленность организмов», «Географическое видообразование», «Экологическое видообразование».</w:t>
      </w:r>
    </w:p>
    <w:p w14:paraId="4A7EF852"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Оборудование: коллекция насекомых с различными типами окраски, набор плодов и семян, коллекция «Примеры защитных приспособлений у животных», модель «Основные направления эволюции», объёмная модель «Строение головного мозга позвоночных».</w:t>
      </w:r>
    </w:p>
    <w:p w14:paraId="04094E84"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Биогеографическая карта мира, коллекция «Формы сохранности ископаемых животных и растений», модель аппликация «Перекрёст хромосом», влажные препараты «Развитие насекомого», «Развитие лягушки», микропрепарат «Дрозофила» (норма, мутации формы крыльев и окраски тела).</w:t>
      </w:r>
    </w:p>
    <w:p w14:paraId="7415C091"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Лабораторные и практические работы:</w:t>
      </w:r>
    </w:p>
    <w:p w14:paraId="018977BC"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Лабораторная работа № 1. «Сравнение видов по морфологическому критерию».</w:t>
      </w:r>
    </w:p>
    <w:p w14:paraId="11C320EB"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Лабораторная работа № 2. «Описание приспособленности организма </w:t>
      </w:r>
      <w:r w:rsidRPr="00245B72">
        <w:rPr>
          <w:rFonts w:ascii="Times New Roman" w:eastAsia="Times New Roman" w:hAnsi="Times New Roman" w:cs="Times New Roman"/>
          <w:sz w:val="28"/>
          <w:szCs w:val="28"/>
        </w:rPr>
        <w:br/>
        <w:t>и её относительного характера».</w:t>
      </w:r>
    </w:p>
    <w:p w14:paraId="05D2A500" w14:textId="13DE3421"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677162">
        <w:rPr>
          <w:rFonts w:ascii="Times New Roman" w:eastAsia="Times New Roman" w:hAnsi="Times New Roman" w:cs="Times New Roman"/>
          <w:b/>
          <w:sz w:val="28"/>
          <w:szCs w:val="28"/>
        </w:rPr>
        <w:t>Тема 2. Возникновение и развитие жизни на Земле</w:t>
      </w:r>
      <w:r w:rsidRPr="00245B72">
        <w:rPr>
          <w:rFonts w:ascii="Times New Roman" w:eastAsia="Times New Roman" w:hAnsi="Times New Roman" w:cs="Times New Roman"/>
          <w:sz w:val="28"/>
          <w:szCs w:val="28"/>
        </w:rPr>
        <w:t xml:space="preserve"> (9 ч).</w:t>
      </w:r>
    </w:p>
    <w:p w14:paraId="7D10B6DE"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Донаучные представления о зарождении жизни. Научные гипотезы возникновения жизни на Земле: абиогенез и панспермия. Химическая эволюция. Абиогенный синтез органических веществ из неорганических. Экспериментальное подтверждение химической эволюции. Начальные этапы биологической эволюции. Гипотеза РНК-мира. Формирование </w:t>
      </w:r>
      <w:proofErr w:type="spellStart"/>
      <w:r w:rsidRPr="00245B72">
        <w:rPr>
          <w:rFonts w:ascii="Times New Roman" w:eastAsia="Times New Roman" w:hAnsi="Times New Roman" w:cs="Times New Roman"/>
          <w:sz w:val="28"/>
          <w:szCs w:val="28"/>
        </w:rPr>
        <w:t>мебранных</w:t>
      </w:r>
      <w:proofErr w:type="spellEnd"/>
      <w:r w:rsidRPr="00245B72">
        <w:rPr>
          <w:rFonts w:ascii="Times New Roman" w:eastAsia="Times New Roman" w:hAnsi="Times New Roman" w:cs="Times New Roman"/>
          <w:sz w:val="28"/>
          <w:szCs w:val="28"/>
        </w:rPr>
        <w:t xml:space="preserve"> структур и возникновение </w:t>
      </w:r>
      <w:proofErr w:type="spellStart"/>
      <w:r w:rsidRPr="00245B72">
        <w:rPr>
          <w:rFonts w:ascii="Times New Roman" w:eastAsia="Times New Roman" w:hAnsi="Times New Roman" w:cs="Times New Roman"/>
          <w:sz w:val="28"/>
          <w:szCs w:val="28"/>
        </w:rPr>
        <w:t>протоклетки</w:t>
      </w:r>
      <w:proofErr w:type="spellEnd"/>
      <w:r w:rsidRPr="00245B72">
        <w:rPr>
          <w:rFonts w:ascii="Times New Roman" w:eastAsia="Times New Roman" w:hAnsi="Times New Roman" w:cs="Times New Roman"/>
          <w:sz w:val="28"/>
          <w:szCs w:val="28"/>
        </w:rPr>
        <w:t>. Первые клетки и их эволюция. Формирование основных групп живых организмов.</w:t>
      </w:r>
    </w:p>
    <w:p w14:paraId="05445E3F"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Развитие жизни на Земле по эрам и периодам. </w:t>
      </w:r>
      <w:proofErr w:type="spellStart"/>
      <w:r w:rsidRPr="00245B72">
        <w:rPr>
          <w:rFonts w:ascii="Times New Roman" w:eastAsia="Times New Roman" w:hAnsi="Times New Roman" w:cs="Times New Roman"/>
          <w:sz w:val="28"/>
          <w:szCs w:val="28"/>
        </w:rPr>
        <w:t>Катархей</w:t>
      </w:r>
      <w:proofErr w:type="spellEnd"/>
      <w:r w:rsidRPr="00245B72">
        <w:rPr>
          <w:rFonts w:ascii="Times New Roman" w:eastAsia="Times New Roman" w:hAnsi="Times New Roman" w:cs="Times New Roman"/>
          <w:sz w:val="28"/>
          <w:szCs w:val="28"/>
        </w:rPr>
        <w:t xml:space="preserve">. Архейская </w:t>
      </w:r>
      <w:r w:rsidRPr="00245B72">
        <w:rPr>
          <w:rFonts w:ascii="Times New Roman" w:eastAsia="Times New Roman" w:hAnsi="Times New Roman" w:cs="Times New Roman"/>
          <w:sz w:val="28"/>
          <w:szCs w:val="28"/>
        </w:rPr>
        <w:br/>
        <w:t>и протерозойская эры. Палеозойская эра и её периоды: кембрийский, ордовикский, силурийский, девонский, каменноугольный, пермский.</w:t>
      </w:r>
    </w:p>
    <w:p w14:paraId="2AE04EDC"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Мезозойская эра и её периоды: триасовый, юрский, меловой.</w:t>
      </w:r>
    </w:p>
    <w:p w14:paraId="7A3E1BB2"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Кайнозойская эра и её периоды: палеогеновый, неогеновый, антропогеновый.</w:t>
      </w:r>
    </w:p>
    <w:p w14:paraId="3BB96A55"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lastRenderedPageBreak/>
        <w:t>Характеристика климата и геологических процессов. Основные этапы эволюции растительного и животного мира. Ароморфозы у растений и животных. Появление, расцвет и вымирание групп живых организмов.</w:t>
      </w:r>
    </w:p>
    <w:p w14:paraId="533123A8"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Система органического мира как отражение эволюции. Основные систематические группы организмов.</w:t>
      </w:r>
    </w:p>
    <w:p w14:paraId="1F31C9A3"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Эволюция человека. Антропология как наука. Развитие представлений </w:t>
      </w:r>
      <w:r w:rsidRPr="00245B72">
        <w:rPr>
          <w:rFonts w:ascii="Times New Roman" w:eastAsia="Times New Roman" w:hAnsi="Times New Roman" w:cs="Times New Roman"/>
          <w:sz w:val="28"/>
          <w:szCs w:val="28"/>
        </w:rPr>
        <w:br/>
        <w:t>о происхождении человека. Методы изучения антропогенеза. Сходства и различия человека и животных. Систематическое положение человека.</w:t>
      </w:r>
    </w:p>
    <w:p w14:paraId="54113161"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Движущие силы (факторы) антропогенеза. Наследственная изменчивость </w:t>
      </w:r>
      <w:r w:rsidRPr="00245B72">
        <w:rPr>
          <w:rFonts w:ascii="Times New Roman" w:eastAsia="Times New Roman" w:hAnsi="Times New Roman" w:cs="Times New Roman"/>
          <w:sz w:val="28"/>
          <w:szCs w:val="28"/>
        </w:rPr>
        <w:br/>
        <w:t>и естественный отбор. Общественный образ жизни, изготовление орудий труда, мышление, речь.</w:t>
      </w:r>
    </w:p>
    <w:p w14:paraId="32A034CD"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Основные стадии и ветви эволюции человека: австралопитеки, Человек умелый, Человек прямоходящий, Человек неандертальский, Человек разумный. Находки ископаемых остатков, время существования, область распространения, объём головного мозга, образ жизни, орудия.</w:t>
      </w:r>
    </w:p>
    <w:p w14:paraId="471658CA"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Человеческие расы. Основные большие расы: европеоидная (евразийская), негро-австралоидная (экваториальная), монголоидная (азиатско-американская). Черты приспособленности представителей человеческих рас к условиям существования. Единство человеческих рас. Критика расизма.</w:t>
      </w:r>
    </w:p>
    <w:p w14:paraId="592188C4"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Портреты: Ф. </w:t>
      </w:r>
      <w:proofErr w:type="spellStart"/>
      <w:r w:rsidRPr="00245B72">
        <w:rPr>
          <w:rFonts w:ascii="Times New Roman" w:eastAsia="Times New Roman" w:hAnsi="Times New Roman" w:cs="Times New Roman"/>
          <w:sz w:val="28"/>
          <w:szCs w:val="28"/>
        </w:rPr>
        <w:t>Реди</w:t>
      </w:r>
      <w:proofErr w:type="spellEnd"/>
      <w:r w:rsidRPr="00245B72">
        <w:rPr>
          <w:rFonts w:ascii="Times New Roman" w:eastAsia="Times New Roman" w:hAnsi="Times New Roman" w:cs="Times New Roman"/>
          <w:sz w:val="28"/>
          <w:szCs w:val="28"/>
        </w:rPr>
        <w:t>, Л. Пастер, А.И. Опарин, С. Миллер, Г. </w:t>
      </w:r>
      <w:proofErr w:type="spellStart"/>
      <w:r w:rsidRPr="00245B72">
        <w:rPr>
          <w:rFonts w:ascii="Times New Roman" w:eastAsia="Times New Roman" w:hAnsi="Times New Roman" w:cs="Times New Roman"/>
          <w:sz w:val="28"/>
          <w:szCs w:val="28"/>
        </w:rPr>
        <w:t>Юри</w:t>
      </w:r>
      <w:proofErr w:type="spellEnd"/>
      <w:r w:rsidRPr="00245B72">
        <w:rPr>
          <w:rFonts w:ascii="Times New Roman" w:eastAsia="Times New Roman" w:hAnsi="Times New Roman" w:cs="Times New Roman"/>
          <w:sz w:val="28"/>
          <w:szCs w:val="28"/>
        </w:rPr>
        <w:t>, Ч. Дарвин.</w:t>
      </w:r>
    </w:p>
    <w:p w14:paraId="76889B45"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Таблицы и схемы: «Возникновение Солнечной системы», «Развитие органического мира», «Растительная клетка», «Животная клетка», «</w:t>
      </w:r>
      <w:proofErr w:type="spellStart"/>
      <w:r w:rsidRPr="00245B72">
        <w:rPr>
          <w:rFonts w:ascii="Times New Roman" w:eastAsia="Times New Roman" w:hAnsi="Times New Roman" w:cs="Times New Roman"/>
          <w:sz w:val="28"/>
          <w:szCs w:val="28"/>
        </w:rPr>
        <w:t>Прокариотическая</w:t>
      </w:r>
      <w:proofErr w:type="spellEnd"/>
      <w:r w:rsidRPr="00245B72">
        <w:rPr>
          <w:rFonts w:ascii="Times New Roman" w:eastAsia="Times New Roman" w:hAnsi="Times New Roman" w:cs="Times New Roman"/>
          <w:sz w:val="28"/>
          <w:szCs w:val="28"/>
        </w:rPr>
        <w:t xml:space="preserve"> клетка», «Современная система органического мира», «Сравнение анатомических черт строения человека и человекообразных обезьян», «Основные места палеонтологических находок предков современного человека», «Древнейшие люди», «Древние люди», «Первые современные люди», «Человеческие расы».</w:t>
      </w:r>
    </w:p>
    <w:p w14:paraId="71B99EA0"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Оборудование: муляжи «Происхождение человека» (бюсты австралопитека, питекантропа, неандертальца, кроманьонца), слепки или изображения каменных орудий первобытного человека (камни-</w:t>
      </w:r>
      <w:proofErr w:type="spellStart"/>
      <w:r w:rsidRPr="00245B72">
        <w:rPr>
          <w:rFonts w:ascii="Times New Roman" w:eastAsia="Times New Roman" w:hAnsi="Times New Roman" w:cs="Times New Roman"/>
          <w:sz w:val="28"/>
          <w:szCs w:val="28"/>
        </w:rPr>
        <w:t>чопперы</w:t>
      </w:r>
      <w:proofErr w:type="spellEnd"/>
      <w:r w:rsidRPr="00245B72">
        <w:rPr>
          <w:rFonts w:ascii="Times New Roman" w:eastAsia="Times New Roman" w:hAnsi="Times New Roman" w:cs="Times New Roman"/>
          <w:sz w:val="28"/>
          <w:szCs w:val="28"/>
        </w:rPr>
        <w:t>, рубила, скребла), геохронологическая таблица, коллекция «Формы сохранности ископаемых животных и растений».</w:t>
      </w:r>
    </w:p>
    <w:p w14:paraId="79074400"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Лабораторные и практические работы:</w:t>
      </w:r>
    </w:p>
    <w:p w14:paraId="26C8B926"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Практическая работа № 1. «Изучение ископаемых остатков растений </w:t>
      </w:r>
      <w:r w:rsidRPr="00245B72">
        <w:rPr>
          <w:rFonts w:ascii="Times New Roman" w:eastAsia="Times New Roman" w:hAnsi="Times New Roman" w:cs="Times New Roman"/>
          <w:sz w:val="28"/>
          <w:szCs w:val="28"/>
        </w:rPr>
        <w:br/>
        <w:t>и животных в коллекциях».</w:t>
      </w:r>
    </w:p>
    <w:p w14:paraId="7D73B819"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Экскурсия «Эволюция органического мира на Земле» (в естественно-научный или краеведческий музей).</w:t>
      </w:r>
    </w:p>
    <w:p w14:paraId="5B6A9A5B" w14:textId="6EE61B8F"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677162">
        <w:rPr>
          <w:rFonts w:ascii="Times New Roman" w:eastAsia="Times New Roman" w:hAnsi="Times New Roman" w:cs="Times New Roman"/>
          <w:b/>
          <w:sz w:val="28"/>
          <w:szCs w:val="28"/>
        </w:rPr>
        <w:t>Тема 3. Организмы и окружающая среда</w:t>
      </w:r>
      <w:r w:rsidRPr="00245B72">
        <w:rPr>
          <w:rFonts w:ascii="Times New Roman" w:eastAsia="Times New Roman" w:hAnsi="Times New Roman" w:cs="Times New Roman"/>
          <w:sz w:val="28"/>
          <w:szCs w:val="28"/>
        </w:rPr>
        <w:t xml:space="preserve"> (5 ч).</w:t>
      </w:r>
    </w:p>
    <w:p w14:paraId="23B077E4"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Экология как наука. Задачи и разделы экологии. Методы экологических исследований. Экологическое мировоззрение современного человека.</w:t>
      </w:r>
    </w:p>
    <w:p w14:paraId="43F42FB5"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Среды обитания организмов: водная, наземно-воздушная, почвенная, </w:t>
      </w:r>
      <w:proofErr w:type="spellStart"/>
      <w:r w:rsidRPr="00245B72">
        <w:rPr>
          <w:rFonts w:ascii="Times New Roman" w:eastAsia="Times New Roman" w:hAnsi="Times New Roman" w:cs="Times New Roman"/>
          <w:sz w:val="28"/>
          <w:szCs w:val="28"/>
        </w:rPr>
        <w:t>внутриорганизменная</w:t>
      </w:r>
      <w:proofErr w:type="spellEnd"/>
      <w:r w:rsidRPr="00245B72">
        <w:rPr>
          <w:rFonts w:ascii="Times New Roman" w:eastAsia="Times New Roman" w:hAnsi="Times New Roman" w:cs="Times New Roman"/>
          <w:sz w:val="28"/>
          <w:szCs w:val="28"/>
        </w:rPr>
        <w:t>.</w:t>
      </w:r>
    </w:p>
    <w:p w14:paraId="09D71058"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Экологические факторы. Классификация экологических факторов: абиотические, биотические и антропогенные. Действие экологических факторов </w:t>
      </w:r>
      <w:r w:rsidRPr="00245B72">
        <w:rPr>
          <w:rFonts w:ascii="Times New Roman" w:eastAsia="Times New Roman" w:hAnsi="Times New Roman" w:cs="Times New Roman"/>
          <w:sz w:val="28"/>
          <w:szCs w:val="28"/>
        </w:rPr>
        <w:br/>
        <w:t>на организмы.</w:t>
      </w:r>
    </w:p>
    <w:p w14:paraId="1A9AAE6D"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lastRenderedPageBreak/>
        <w:t>Абиотические факторы: свет, температура, влажность. Фотопериодизм. Приспособления организмов к действию абиотических факторов. Биологические ритмы.</w:t>
      </w:r>
    </w:p>
    <w:p w14:paraId="3B2256C0"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Биотические факторы. Виды биотических взаимодействий: конкуренция, хищничество, симбиоз и его формы. Паразитизм, кооперация, мутуализм, комменсализм (</w:t>
      </w:r>
      <w:proofErr w:type="spellStart"/>
      <w:r w:rsidRPr="00245B72">
        <w:rPr>
          <w:rFonts w:ascii="Times New Roman" w:eastAsia="Times New Roman" w:hAnsi="Times New Roman" w:cs="Times New Roman"/>
          <w:sz w:val="28"/>
          <w:szCs w:val="28"/>
        </w:rPr>
        <w:t>квартиранство</w:t>
      </w:r>
      <w:proofErr w:type="spellEnd"/>
      <w:r w:rsidRPr="00245B72">
        <w:rPr>
          <w:rFonts w:ascii="Times New Roman" w:eastAsia="Times New Roman" w:hAnsi="Times New Roman" w:cs="Times New Roman"/>
          <w:sz w:val="28"/>
          <w:szCs w:val="28"/>
        </w:rPr>
        <w:t xml:space="preserve">, нахлебничество). </w:t>
      </w:r>
      <w:proofErr w:type="spellStart"/>
      <w:r w:rsidRPr="00245B72">
        <w:rPr>
          <w:rFonts w:ascii="Times New Roman" w:eastAsia="Times New Roman" w:hAnsi="Times New Roman" w:cs="Times New Roman"/>
          <w:sz w:val="28"/>
          <w:szCs w:val="28"/>
        </w:rPr>
        <w:t>Аменсализм</w:t>
      </w:r>
      <w:proofErr w:type="spellEnd"/>
      <w:r w:rsidRPr="00245B72">
        <w:rPr>
          <w:rFonts w:ascii="Times New Roman" w:eastAsia="Times New Roman" w:hAnsi="Times New Roman" w:cs="Times New Roman"/>
          <w:sz w:val="28"/>
          <w:szCs w:val="28"/>
        </w:rPr>
        <w:t>, нейтрализм. Значение биотических взаимодействий для существования организмов в природных сообществах.</w:t>
      </w:r>
    </w:p>
    <w:p w14:paraId="2F66E4B5"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Экологические характеристики популяции. Основные показатели популяции: численность, плотность, рождаемость, смертность, прирост, миграция. Динамика численности популяции и её регуляция.</w:t>
      </w:r>
    </w:p>
    <w:p w14:paraId="1960CF3E"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Демонстрации: </w:t>
      </w:r>
    </w:p>
    <w:p w14:paraId="31FB4F0C"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Портреты: А. Гумбольдт, К.Ф. </w:t>
      </w:r>
      <w:proofErr w:type="spellStart"/>
      <w:r w:rsidRPr="00245B72">
        <w:rPr>
          <w:rFonts w:ascii="Times New Roman" w:eastAsia="Times New Roman" w:hAnsi="Times New Roman" w:cs="Times New Roman"/>
          <w:sz w:val="28"/>
          <w:szCs w:val="28"/>
        </w:rPr>
        <w:t>Рулье</w:t>
      </w:r>
      <w:proofErr w:type="spellEnd"/>
      <w:r w:rsidRPr="00245B72">
        <w:rPr>
          <w:rFonts w:ascii="Times New Roman" w:eastAsia="Times New Roman" w:hAnsi="Times New Roman" w:cs="Times New Roman"/>
          <w:sz w:val="28"/>
          <w:szCs w:val="28"/>
        </w:rPr>
        <w:t>, Э. Геккель.</w:t>
      </w:r>
    </w:p>
    <w:p w14:paraId="11144AD1"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Таблицы и схемы: карта «Природные зоны Земли», «Среды обитания организмов», «Фотопериодизм», «Популяции», «Закономерности роста численности популяции инфузории-туфельки», «Пищевые цепи».</w:t>
      </w:r>
    </w:p>
    <w:p w14:paraId="5286E407"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Лабораторные и практические работы:</w:t>
      </w:r>
    </w:p>
    <w:p w14:paraId="1BE6D1E9" w14:textId="77777777" w:rsidR="00245B72" w:rsidRPr="00245B72" w:rsidRDefault="00245B72" w:rsidP="002869FA">
      <w:pPr>
        <w:spacing w:after="0" w:line="240" w:lineRule="auto"/>
        <w:ind w:firstLine="720"/>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Лабораторная работа № 3. «Морфологические особенности растений </w:t>
      </w:r>
      <w:r w:rsidRPr="00245B72">
        <w:rPr>
          <w:rFonts w:ascii="Times New Roman" w:eastAsia="Times New Roman" w:hAnsi="Times New Roman" w:cs="Times New Roman"/>
          <w:sz w:val="28"/>
          <w:szCs w:val="28"/>
        </w:rPr>
        <w:br/>
        <w:t>из разных мест обитания».</w:t>
      </w:r>
    </w:p>
    <w:p w14:paraId="010FAAAB" w14:textId="77777777" w:rsidR="00245B72" w:rsidRPr="00245B72" w:rsidRDefault="00245B72" w:rsidP="002869FA">
      <w:pPr>
        <w:spacing w:after="0" w:line="240" w:lineRule="auto"/>
        <w:ind w:firstLine="720"/>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Лабораторная работа № 4. «Влияние света на рост и развитие черенков колеуса».</w:t>
      </w:r>
    </w:p>
    <w:p w14:paraId="51131F7D" w14:textId="77777777" w:rsidR="00245B72" w:rsidRPr="00245B72" w:rsidRDefault="00245B72" w:rsidP="002869FA">
      <w:pPr>
        <w:spacing w:after="0" w:line="240" w:lineRule="auto"/>
        <w:ind w:firstLine="720"/>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Практическая работа № 2. «Подсчёт плотности популяций разных видов растений».</w:t>
      </w:r>
    </w:p>
    <w:p w14:paraId="65ABCF2F" w14:textId="330A4109" w:rsidR="00245B72" w:rsidRPr="00245B72" w:rsidRDefault="00245B72" w:rsidP="002869FA">
      <w:pPr>
        <w:spacing w:after="0" w:line="240" w:lineRule="auto"/>
        <w:ind w:firstLine="720"/>
        <w:rPr>
          <w:rFonts w:ascii="Times New Roman" w:eastAsia="Times New Roman" w:hAnsi="Times New Roman" w:cs="Times New Roman"/>
          <w:sz w:val="28"/>
          <w:szCs w:val="28"/>
        </w:rPr>
      </w:pPr>
      <w:r w:rsidRPr="00665919">
        <w:rPr>
          <w:rFonts w:ascii="Times New Roman" w:eastAsia="Times New Roman" w:hAnsi="Times New Roman" w:cs="Times New Roman"/>
          <w:b/>
          <w:sz w:val="28"/>
          <w:szCs w:val="28"/>
        </w:rPr>
        <w:t>Тема 4. Сообщества и экологические системы</w:t>
      </w:r>
      <w:r w:rsidRPr="00245B72">
        <w:rPr>
          <w:rFonts w:ascii="Times New Roman" w:eastAsia="Times New Roman" w:hAnsi="Times New Roman" w:cs="Times New Roman"/>
          <w:sz w:val="28"/>
          <w:szCs w:val="28"/>
        </w:rPr>
        <w:t xml:space="preserve"> (9 ч).</w:t>
      </w:r>
    </w:p>
    <w:p w14:paraId="0B381C0A" w14:textId="77777777" w:rsidR="00245B72" w:rsidRPr="00245B72" w:rsidRDefault="00245B72" w:rsidP="002869FA">
      <w:pPr>
        <w:spacing w:after="0" w:line="240" w:lineRule="auto"/>
        <w:ind w:firstLine="720"/>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Сообщество организмов – биоценоз. Структуры биоценоза: видовая, пространственная, трофическая (пищевая). Виды-доминанты. Связи в биоценозе.</w:t>
      </w:r>
    </w:p>
    <w:p w14:paraId="02985692"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Экологические системы (экосистемы). Понятие об экосистеме и биогеоценозе. Функциональные компоненты экосистемы: продуценты, </w:t>
      </w:r>
      <w:proofErr w:type="spellStart"/>
      <w:r w:rsidRPr="00245B72">
        <w:rPr>
          <w:rFonts w:ascii="Times New Roman" w:eastAsia="Times New Roman" w:hAnsi="Times New Roman" w:cs="Times New Roman"/>
          <w:sz w:val="28"/>
          <w:szCs w:val="28"/>
        </w:rPr>
        <w:t>консументы</w:t>
      </w:r>
      <w:proofErr w:type="spellEnd"/>
      <w:r w:rsidRPr="00245B72">
        <w:rPr>
          <w:rFonts w:ascii="Times New Roman" w:eastAsia="Times New Roman" w:hAnsi="Times New Roman" w:cs="Times New Roman"/>
          <w:sz w:val="28"/>
          <w:szCs w:val="28"/>
        </w:rPr>
        <w:t xml:space="preserve">, </w:t>
      </w:r>
      <w:proofErr w:type="spellStart"/>
      <w:r w:rsidRPr="00245B72">
        <w:rPr>
          <w:rFonts w:ascii="Times New Roman" w:eastAsia="Times New Roman" w:hAnsi="Times New Roman" w:cs="Times New Roman"/>
          <w:sz w:val="28"/>
          <w:szCs w:val="28"/>
        </w:rPr>
        <w:t>редуценты</w:t>
      </w:r>
      <w:proofErr w:type="spellEnd"/>
      <w:r w:rsidRPr="00245B72">
        <w:rPr>
          <w:rFonts w:ascii="Times New Roman" w:eastAsia="Times New Roman" w:hAnsi="Times New Roman" w:cs="Times New Roman"/>
          <w:sz w:val="28"/>
          <w:szCs w:val="28"/>
        </w:rPr>
        <w:t xml:space="preserve">. Круговорот веществ и поток энергии в экосистеме. Трофические (пищевые) уровни экосистемы. Пищевые цепи и сети. Основные показатели экосистемы: биомасса, продукция. Экологические пирамиды: продукции, численности, биомассы. Свойства экосистем: устойчивость, </w:t>
      </w:r>
      <w:proofErr w:type="spellStart"/>
      <w:r w:rsidRPr="00245B72">
        <w:rPr>
          <w:rFonts w:ascii="Times New Roman" w:eastAsia="Times New Roman" w:hAnsi="Times New Roman" w:cs="Times New Roman"/>
          <w:sz w:val="28"/>
          <w:szCs w:val="28"/>
        </w:rPr>
        <w:t>саморегуляция</w:t>
      </w:r>
      <w:proofErr w:type="spellEnd"/>
      <w:r w:rsidRPr="00245B72">
        <w:rPr>
          <w:rFonts w:ascii="Times New Roman" w:eastAsia="Times New Roman" w:hAnsi="Times New Roman" w:cs="Times New Roman"/>
          <w:sz w:val="28"/>
          <w:szCs w:val="28"/>
        </w:rPr>
        <w:t>, развитие. Сукцессия.</w:t>
      </w:r>
    </w:p>
    <w:p w14:paraId="293DD597"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Природные экосистемы. Экосистемы озёр и рек. Экосистема хвойного </w:t>
      </w:r>
      <w:r w:rsidRPr="00245B72">
        <w:rPr>
          <w:rFonts w:ascii="Times New Roman" w:eastAsia="Times New Roman" w:hAnsi="Times New Roman" w:cs="Times New Roman"/>
          <w:sz w:val="28"/>
          <w:szCs w:val="28"/>
        </w:rPr>
        <w:br/>
        <w:t>или широколиственного леса.</w:t>
      </w:r>
    </w:p>
    <w:p w14:paraId="4437BE53"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Антропогенные экосистемы. </w:t>
      </w:r>
      <w:proofErr w:type="spellStart"/>
      <w:r w:rsidRPr="00245B72">
        <w:rPr>
          <w:rFonts w:ascii="Times New Roman" w:eastAsia="Times New Roman" w:hAnsi="Times New Roman" w:cs="Times New Roman"/>
          <w:sz w:val="28"/>
          <w:szCs w:val="28"/>
        </w:rPr>
        <w:t>Агроэкосистемы</w:t>
      </w:r>
      <w:proofErr w:type="spellEnd"/>
      <w:r w:rsidRPr="00245B72">
        <w:rPr>
          <w:rFonts w:ascii="Times New Roman" w:eastAsia="Times New Roman" w:hAnsi="Times New Roman" w:cs="Times New Roman"/>
          <w:sz w:val="28"/>
          <w:szCs w:val="28"/>
        </w:rPr>
        <w:t xml:space="preserve">. </w:t>
      </w:r>
      <w:proofErr w:type="spellStart"/>
      <w:r w:rsidRPr="00245B72">
        <w:rPr>
          <w:rFonts w:ascii="Times New Roman" w:eastAsia="Times New Roman" w:hAnsi="Times New Roman" w:cs="Times New Roman"/>
          <w:sz w:val="28"/>
          <w:szCs w:val="28"/>
        </w:rPr>
        <w:t>Урбоэкосистемы</w:t>
      </w:r>
      <w:proofErr w:type="spellEnd"/>
      <w:r w:rsidRPr="00245B72">
        <w:rPr>
          <w:rFonts w:ascii="Times New Roman" w:eastAsia="Times New Roman" w:hAnsi="Times New Roman" w:cs="Times New Roman"/>
          <w:sz w:val="28"/>
          <w:szCs w:val="28"/>
        </w:rPr>
        <w:t xml:space="preserve">. Биологическое и хозяйственное значение </w:t>
      </w:r>
      <w:proofErr w:type="spellStart"/>
      <w:r w:rsidRPr="00245B72">
        <w:rPr>
          <w:rFonts w:ascii="Times New Roman" w:eastAsia="Times New Roman" w:hAnsi="Times New Roman" w:cs="Times New Roman"/>
          <w:sz w:val="28"/>
          <w:szCs w:val="28"/>
        </w:rPr>
        <w:t>агроэкосистем</w:t>
      </w:r>
      <w:proofErr w:type="spellEnd"/>
      <w:r w:rsidRPr="00245B72">
        <w:rPr>
          <w:rFonts w:ascii="Times New Roman" w:eastAsia="Times New Roman" w:hAnsi="Times New Roman" w:cs="Times New Roman"/>
          <w:sz w:val="28"/>
          <w:szCs w:val="28"/>
        </w:rPr>
        <w:t xml:space="preserve"> и </w:t>
      </w:r>
      <w:proofErr w:type="spellStart"/>
      <w:r w:rsidRPr="00245B72">
        <w:rPr>
          <w:rFonts w:ascii="Times New Roman" w:eastAsia="Times New Roman" w:hAnsi="Times New Roman" w:cs="Times New Roman"/>
          <w:sz w:val="28"/>
          <w:szCs w:val="28"/>
        </w:rPr>
        <w:t>урбоэкосистем</w:t>
      </w:r>
      <w:proofErr w:type="spellEnd"/>
      <w:r w:rsidRPr="00245B72">
        <w:rPr>
          <w:rFonts w:ascii="Times New Roman" w:eastAsia="Times New Roman" w:hAnsi="Times New Roman" w:cs="Times New Roman"/>
          <w:sz w:val="28"/>
          <w:szCs w:val="28"/>
        </w:rPr>
        <w:t>.</w:t>
      </w:r>
    </w:p>
    <w:p w14:paraId="298D5709"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Биоразнообразие как фактор устойчивости экосистем. Сохранение биологического разнообразия на Земле.</w:t>
      </w:r>
    </w:p>
    <w:p w14:paraId="2E50C8CA"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Учение В.И. Вернадского о биосфере. Границы, состав и структура биосферы. Живое вещество и его функции. Особенности биосферы как глобальной экосистемы. Динамическое равновесие и обратная связь в биосфере.</w:t>
      </w:r>
    </w:p>
    <w:p w14:paraId="6C33C306"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Круговороты веществ и биогеохимические циклы элементов (углерода, азота). Зональность биосферы. Основные биомы суши.</w:t>
      </w:r>
    </w:p>
    <w:p w14:paraId="18CDAEA0"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Человечество в биосфере Земли. Антропогенные изменения в биосфере. Глобальные экологические проблемы.</w:t>
      </w:r>
    </w:p>
    <w:p w14:paraId="25B0E3E7"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lastRenderedPageBreak/>
        <w:t>Сосуществование природы и человечества. Сохранение биоразнообразия как основа устойчивости биосферы. Основа рационального управления природными ресурсами и их использование. Достижения биологии и охрана природы.</w:t>
      </w:r>
    </w:p>
    <w:p w14:paraId="10BF9A5B"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Портреты: </w:t>
      </w:r>
      <w:proofErr w:type="spellStart"/>
      <w:r w:rsidRPr="00245B72">
        <w:rPr>
          <w:rFonts w:ascii="Times New Roman" w:eastAsia="Times New Roman" w:hAnsi="Times New Roman" w:cs="Times New Roman"/>
          <w:sz w:val="28"/>
          <w:szCs w:val="28"/>
        </w:rPr>
        <w:t>А.Дж</w:t>
      </w:r>
      <w:proofErr w:type="spellEnd"/>
      <w:r w:rsidRPr="00245B72">
        <w:rPr>
          <w:rFonts w:ascii="Times New Roman" w:eastAsia="Times New Roman" w:hAnsi="Times New Roman" w:cs="Times New Roman"/>
          <w:sz w:val="28"/>
          <w:szCs w:val="28"/>
        </w:rPr>
        <w:t>. </w:t>
      </w:r>
      <w:proofErr w:type="spellStart"/>
      <w:r w:rsidRPr="00245B72">
        <w:rPr>
          <w:rFonts w:ascii="Times New Roman" w:eastAsia="Times New Roman" w:hAnsi="Times New Roman" w:cs="Times New Roman"/>
          <w:sz w:val="28"/>
          <w:szCs w:val="28"/>
        </w:rPr>
        <w:t>Тенсли</w:t>
      </w:r>
      <w:proofErr w:type="spellEnd"/>
      <w:r w:rsidRPr="00245B72">
        <w:rPr>
          <w:rFonts w:ascii="Times New Roman" w:eastAsia="Times New Roman" w:hAnsi="Times New Roman" w:cs="Times New Roman"/>
          <w:sz w:val="28"/>
          <w:szCs w:val="28"/>
        </w:rPr>
        <w:t>, В.Н. </w:t>
      </w:r>
      <w:proofErr w:type="spellStart"/>
      <w:r w:rsidRPr="00245B72">
        <w:rPr>
          <w:rFonts w:ascii="Times New Roman" w:eastAsia="Times New Roman" w:hAnsi="Times New Roman" w:cs="Times New Roman"/>
          <w:sz w:val="28"/>
          <w:szCs w:val="28"/>
        </w:rPr>
        <w:t>Сукачёв</w:t>
      </w:r>
      <w:proofErr w:type="spellEnd"/>
      <w:r w:rsidRPr="00245B72">
        <w:rPr>
          <w:rFonts w:ascii="Times New Roman" w:eastAsia="Times New Roman" w:hAnsi="Times New Roman" w:cs="Times New Roman"/>
          <w:sz w:val="28"/>
          <w:szCs w:val="28"/>
        </w:rPr>
        <w:t>, В.И. Вернадский.</w:t>
      </w:r>
    </w:p>
    <w:p w14:paraId="21913E6C"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Таблицы и схемы: «Пищевые цепи», «Биоценоз: состав и структура», «Природные сообщества», «Цепи питания», «Экологическая пирамида», «Биосфера и человек», «Экосистема широколиственного леса», «Экосистема хвойного леса», «Биоценоз водоёма», «</w:t>
      </w:r>
      <w:proofErr w:type="spellStart"/>
      <w:r w:rsidRPr="00245B72">
        <w:rPr>
          <w:rFonts w:ascii="Times New Roman" w:eastAsia="Times New Roman" w:hAnsi="Times New Roman" w:cs="Times New Roman"/>
          <w:sz w:val="28"/>
          <w:szCs w:val="28"/>
        </w:rPr>
        <w:t>Агроценоз</w:t>
      </w:r>
      <w:proofErr w:type="spellEnd"/>
      <w:r w:rsidRPr="00245B72">
        <w:rPr>
          <w:rFonts w:ascii="Times New Roman" w:eastAsia="Times New Roman" w:hAnsi="Times New Roman" w:cs="Times New Roman"/>
          <w:sz w:val="28"/>
          <w:szCs w:val="28"/>
        </w:rPr>
        <w:t xml:space="preserve">», «Примерные антропогенные воздействия </w:t>
      </w:r>
      <w:r w:rsidRPr="00245B72">
        <w:rPr>
          <w:rFonts w:ascii="Times New Roman" w:eastAsia="Times New Roman" w:hAnsi="Times New Roman" w:cs="Times New Roman"/>
          <w:sz w:val="28"/>
          <w:szCs w:val="28"/>
        </w:rPr>
        <w:br/>
        <w:t>на природу», «Важнейшие источники загрязнения воздуха и грунтовых вод», «Почва – важнейшая составляющая биосферы», «Факторы деградации почв», «Парниковый эффект», «Факторы радиоактивного загрязнения биосферы», «Общая структура биосферы», «Распространение жизни в биосфере», «Озоновый экран биосферы», «Круговорот углерода в биосфере», «Круговорот азота в природе».</w:t>
      </w:r>
    </w:p>
    <w:p w14:paraId="5C1472E6"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Оборудование: модель-аппликация «Типичные биоценозы», гербарий «Растительные сообщества», коллекции «Биоценоз», «Вредители важнейших сельскохозяйственных культур», гербарии и коллекции растений и животных, принадлежащие к разным экологическим группам одного вида, Красная книга Российской Федерации, изображения охраняемых видов растений и животных. </w:t>
      </w:r>
    </w:p>
    <w:p w14:paraId="439DA12D" w14:textId="384F9AD8" w:rsidR="00F7465F" w:rsidRPr="00245B72" w:rsidRDefault="00F7465F" w:rsidP="00F21A86">
      <w:pPr>
        <w:spacing w:after="120" w:line="240" w:lineRule="auto"/>
        <w:jc w:val="both"/>
        <w:rPr>
          <w:rFonts w:ascii="Times New Roman" w:eastAsia="Times New Roman" w:hAnsi="Times New Roman" w:cs="Times New Roman"/>
          <w:sz w:val="28"/>
          <w:szCs w:val="28"/>
        </w:rPr>
      </w:pPr>
    </w:p>
    <w:p w14:paraId="60F41C4B" w14:textId="0FEE628F" w:rsidR="00C56CD5" w:rsidRPr="00C56CD5" w:rsidRDefault="00C56CD5" w:rsidP="00F21A86">
      <w:pPr>
        <w:spacing w:after="120" w:line="240" w:lineRule="auto"/>
        <w:jc w:val="both"/>
        <w:rPr>
          <w:rFonts w:ascii="Times New Roman" w:eastAsia="Times New Roman" w:hAnsi="Times New Roman" w:cs="Times New Roman"/>
          <w:b/>
          <w:sz w:val="28"/>
          <w:szCs w:val="28"/>
        </w:rPr>
        <w:sectPr w:rsidR="00C56CD5" w:rsidRPr="00C56CD5">
          <w:pgSz w:w="11906" w:h="16838"/>
          <w:pgMar w:top="1134" w:right="850" w:bottom="851" w:left="1134" w:header="708" w:footer="708" w:gutter="0"/>
          <w:cols w:space="720"/>
        </w:sectPr>
      </w:pPr>
      <w:r>
        <w:rPr>
          <w:rFonts w:ascii="Times New Roman" w:eastAsia="Times New Roman" w:hAnsi="Times New Roman" w:cs="Times New Roman"/>
          <w:b/>
          <w:sz w:val="28"/>
          <w:szCs w:val="28"/>
        </w:rPr>
        <w:t xml:space="preserve"> </w:t>
      </w:r>
    </w:p>
    <w:p w14:paraId="113D1BB5" w14:textId="56C25DC4" w:rsidR="00F7465F" w:rsidRDefault="00F7465F">
      <w:pPr>
        <w:spacing w:after="200" w:line="276" w:lineRule="auto"/>
        <w:ind w:firstLine="709"/>
        <w:jc w:val="center"/>
        <w:rPr>
          <w:rFonts w:ascii="OfficinaSansBookC" w:eastAsia="Times New Roman" w:hAnsi="OfficinaSansBookC" w:cs="Times New Roman"/>
          <w:b/>
          <w:sz w:val="28"/>
          <w:szCs w:val="28"/>
        </w:rPr>
      </w:pPr>
    </w:p>
    <w:p w14:paraId="79941AEA" w14:textId="786ECD8F" w:rsidR="00C768BD" w:rsidRPr="0040350C" w:rsidRDefault="00C768BD">
      <w:pPr>
        <w:spacing w:after="200" w:line="276" w:lineRule="auto"/>
        <w:ind w:firstLine="709"/>
        <w:jc w:val="center"/>
        <w:rPr>
          <w:rFonts w:ascii="Times New Roman" w:eastAsia="Times New Roman" w:hAnsi="Times New Roman" w:cs="Times New Roman"/>
          <w:b/>
          <w:sz w:val="28"/>
          <w:szCs w:val="28"/>
        </w:rPr>
      </w:pPr>
      <w:r w:rsidRPr="0040350C">
        <w:rPr>
          <w:rFonts w:ascii="Times New Roman" w:eastAsia="Times New Roman" w:hAnsi="Times New Roman" w:cs="Times New Roman"/>
          <w:b/>
          <w:sz w:val="28"/>
          <w:szCs w:val="28"/>
        </w:rPr>
        <w:t>3. ТЕМАТИЧЕСКОЕ ПЛАНИРОВАНИЕ УЧЕБНОГО ПРЕДМЕТА «БИОЛОГИЯ»</w:t>
      </w:r>
    </w:p>
    <w:tbl>
      <w:tblPr>
        <w:tblStyle w:val="afff9"/>
        <w:tblW w:w="15446" w:type="dxa"/>
        <w:tblInd w:w="-2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51"/>
        <w:gridCol w:w="10660"/>
        <w:gridCol w:w="992"/>
        <w:gridCol w:w="1843"/>
      </w:tblGrid>
      <w:tr w:rsidR="00F7465F" w:rsidRPr="0040350C" w14:paraId="5FD88F4D" w14:textId="77777777">
        <w:trPr>
          <w:trHeight w:val="1045"/>
        </w:trPr>
        <w:tc>
          <w:tcPr>
            <w:tcW w:w="1951" w:type="dxa"/>
            <w:vAlign w:val="center"/>
          </w:tcPr>
          <w:p w14:paraId="705CB8DB"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Наименование разделов и тем</w:t>
            </w:r>
          </w:p>
        </w:tc>
        <w:tc>
          <w:tcPr>
            <w:tcW w:w="10660" w:type="dxa"/>
            <w:vAlign w:val="center"/>
          </w:tcPr>
          <w:p w14:paraId="302C9C0D"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992" w:type="dxa"/>
            <w:vAlign w:val="center"/>
          </w:tcPr>
          <w:p w14:paraId="3A6B672E"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Объем часов</w:t>
            </w:r>
          </w:p>
        </w:tc>
        <w:tc>
          <w:tcPr>
            <w:tcW w:w="1843" w:type="dxa"/>
            <w:vAlign w:val="center"/>
          </w:tcPr>
          <w:p w14:paraId="45621BFD"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08" w:right="-108"/>
              <w:jc w:val="center"/>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Формируемые компетенции</w:t>
            </w:r>
          </w:p>
        </w:tc>
      </w:tr>
      <w:tr w:rsidR="00F7465F" w:rsidRPr="0040350C" w14:paraId="20C0CB10" w14:textId="77777777">
        <w:trPr>
          <w:trHeight w:val="20"/>
        </w:trPr>
        <w:tc>
          <w:tcPr>
            <w:tcW w:w="1951" w:type="dxa"/>
          </w:tcPr>
          <w:p w14:paraId="11FE6760"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1</w:t>
            </w:r>
          </w:p>
        </w:tc>
        <w:tc>
          <w:tcPr>
            <w:tcW w:w="10660" w:type="dxa"/>
          </w:tcPr>
          <w:p w14:paraId="67D07EA7"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2</w:t>
            </w:r>
          </w:p>
        </w:tc>
        <w:tc>
          <w:tcPr>
            <w:tcW w:w="992" w:type="dxa"/>
          </w:tcPr>
          <w:p w14:paraId="4497B006"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3</w:t>
            </w:r>
          </w:p>
        </w:tc>
        <w:tc>
          <w:tcPr>
            <w:tcW w:w="1843" w:type="dxa"/>
          </w:tcPr>
          <w:p w14:paraId="0A48AA7A"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4</w:t>
            </w:r>
          </w:p>
        </w:tc>
      </w:tr>
      <w:tr w:rsidR="00F7465F" w:rsidRPr="0040350C" w14:paraId="3EC13E8F" w14:textId="77777777">
        <w:trPr>
          <w:trHeight w:val="20"/>
        </w:trPr>
        <w:tc>
          <w:tcPr>
            <w:tcW w:w="12611" w:type="dxa"/>
            <w:gridSpan w:val="2"/>
          </w:tcPr>
          <w:p w14:paraId="1F3AD5E5"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Раздел 1. Клетка – структурно-функциональная единица живого</w:t>
            </w:r>
          </w:p>
        </w:tc>
        <w:tc>
          <w:tcPr>
            <w:tcW w:w="992" w:type="dxa"/>
          </w:tcPr>
          <w:p w14:paraId="2F2C64B2" w14:textId="384B8912" w:rsidR="00F7465F" w:rsidRPr="0040350C" w:rsidRDefault="0040350C" w:rsidP="00790233">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r w:rsidR="00790233">
              <w:rPr>
                <w:rFonts w:ascii="Times New Roman" w:eastAsia="Times New Roman" w:hAnsi="Times New Roman" w:cs="Times New Roman"/>
                <w:b/>
                <w:sz w:val="24"/>
                <w:szCs w:val="24"/>
              </w:rPr>
              <w:t>2</w:t>
            </w:r>
          </w:p>
        </w:tc>
        <w:tc>
          <w:tcPr>
            <w:tcW w:w="1843" w:type="dxa"/>
          </w:tcPr>
          <w:p w14:paraId="551FC479"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p>
        </w:tc>
      </w:tr>
      <w:tr w:rsidR="00F7465F" w:rsidRPr="0040350C" w14:paraId="5F7A5198" w14:textId="77777777">
        <w:trPr>
          <w:trHeight w:val="240"/>
        </w:trPr>
        <w:tc>
          <w:tcPr>
            <w:tcW w:w="1951" w:type="dxa"/>
            <w:vMerge w:val="restart"/>
          </w:tcPr>
          <w:p w14:paraId="1689BD4F"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Тема 1.1.</w:t>
            </w:r>
          </w:p>
          <w:p w14:paraId="3D302C82"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i/>
                <w:sz w:val="24"/>
                <w:szCs w:val="24"/>
              </w:rPr>
            </w:pPr>
            <w:r w:rsidRPr="0040350C">
              <w:rPr>
                <w:rFonts w:ascii="Times New Roman" w:eastAsia="Times New Roman" w:hAnsi="Times New Roman" w:cs="Times New Roman"/>
                <w:b/>
                <w:sz w:val="24"/>
                <w:szCs w:val="24"/>
              </w:rPr>
              <w:t>Биология как наука. Общая характеристика жизни</w:t>
            </w:r>
          </w:p>
        </w:tc>
        <w:tc>
          <w:tcPr>
            <w:tcW w:w="10660" w:type="dxa"/>
          </w:tcPr>
          <w:p w14:paraId="7C284287"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Основное содержание</w:t>
            </w:r>
          </w:p>
        </w:tc>
        <w:tc>
          <w:tcPr>
            <w:tcW w:w="992" w:type="dxa"/>
          </w:tcPr>
          <w:p w14:paraId="2F8D23F0" w14:textId="77777777" w:rsidR="00F7465F" w:rsidRPr="0040350C" w:rsidRDefault="00C8039F">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2</w:t>
            </w:r>
          </w:p>
        </w:tc>
        <w:tc>
          <w:tcPr>
            <w:tcW w:w="1843" w:type="dxa"/>
            <w:vMerge w:val="restart"/>
          </w:tcPr>
          <w:p w14:paraId="54A8816F"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2</w:t>
            </w:r>
          </w:p>
        </w:tc>
      </w:tr>
      <w:tr w:rsidR="00F7465F" w:rsidRPr="0040350C" w14:paraId="4F51D348" w14:textId="77777777">
        <w:trPr>
          <w:trHeight w:val="240"/>
        </w:trPr>
        <w:tc>
          <w:tcPr>
            <w:tcW w:w="1951" w:type="dxa"/>
            <w:vMerge/>
          </w:tcPr>
          <w:p w14:paraId="72991EFD"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7746C9E4"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Теоретическое обучение:</w:t>
            </w:r>
          </w:p>
        </w:tc>
        <w:tc>
          <w:tcPr>
            <w:tcW w:w="992" w:type="dxa"/>
          </w:tcPr>
          <w:p w14:paraId="71BC24F0"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2</w:t>
            </w:r>
          </w:p>
        </w:tc>
        <w:tc>
          <w:tcPr>
            <w:tcW w:w="1843" w:type="dxa"/>
            <w:vMerge/>
          </w:tcPr>
          <w:p w14:paraId="59E207CB"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6B9DA080" w14:textId="77777777">
        <w:trPr>
          <w:trHeight w:val="240"/>
        </w:trPr>
        <w:tc>
          <w:tcPr>
            <w:tcW w:w="1951" w:type="dxa"/>
            <w:vMerge/>
          </w:tcPr>
          <w:p w14:paraId="11235783"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shd w:val="clear" w:color="auto" w:fill="auto"/>
            <w:tcMar>
              <w:top w:w="40" w:type="dxa"/>
              <w:left w:w="40" w:type="dxa"/>
              <w:bottom w:w="40" w:type="dxa"/>
              <w:right w:w="40" w:type="dxa"/>
            </w:tcMar>
          </w:tcPr>
          <w:p w14:paraId="13E0F4B7" w14:textId="653AEFA9" w:rsidR="00F7465F" w:rsidRPr="0040350C" w:rsidRDefault="00C8039F" w:rsidP="00665919">
            <w:pPr>
              <w:widowControl w:val="0"/>
              <w:spacing w:after="0" w:line="240" w:lineRule="auto"/>
              <w:ind w:hanging="2"/>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Современные отрасли биологических знаний. Связь биологии с другими науками: биохимия, биофизика, бионика, геногеография и др. Роль и место биологии в формировании современной научной картины мира. Уровни организации живой материи. Общая характеристика жизни, свойства живых систем. Химический состав клеток</w:t>
            </w:r>
          </w:p>
        </w:tc>
        <w:tc>
          <w:tcPr>
            <w:tcW w:w="992" w:type="dxa"/>
          </w:tcPr>
          <w:p w14:paraId="3818C5D5"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296A3C72"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2FA9FAD6" w14:textId="77777777">
        <w:trPr>
          <w:trHeight w:val="240"/>
        </w:trPr>
        <w:tc>
          <w:tcPr>
            <w:tcW w:w="1951" w:type="dxa"/>
            <w:vMerge w:val="restart"/>
          </w:tcPr>
          <w:p w14:paraId="19234C75"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Тема 1.2.</w:t>
            </w:r>
          </w:p>
          <w:p w14:paraId="7A38E504"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Структурно-функциональная организация клеток</w:t>
            </w:r>
          </w:p>
        </w:tc>
        <w:tc>
          <w:tcPr>
            <w:tcW w:w="10660" w:type="dxa"/>
          </w:tcPr>
          <w:p w14:paraId="73B6B35A"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Основное содержание</w:t>
            </w:r>
          </w:p>
        </w:tc>
        <w:tc>
          <w:tcPr>
            <w:tcW w:w="992" w:type="dxa"/>
          </w:tcPr>
          <w:p w14:paraId="430B68EC" w14:textId="1AAD2A1C" w:rsidR="00F7465F" w:rsidRPr="0040350C" w:rsidRDefault="004035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4</w:t>
            </w:r>
          </w:p>
        </w:tc>
        <w:tc>
          <w:tcPr>
            <w:tcW w:w="1843" w:type="dxa"/>
            <w:vMerge w:val="restart"/>
          </w:tcPr>
          <w:p w14:paraId="27C50EDC"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- 1</w:t>
            </w:r>
          </w:p>
          <w:p w14:paraId="4DD7E1B1"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- 2</w:t>
            </w:r>
          </w:p>
          <w:p w14:paraId="6DFA1FFC"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- 4</w:t>
            </w:r>
          </w:p>
        </w:tc>
      </w:tr>
      <w:tr w:rsidR="00F7465F" w:rsidRPr="0040350C" w14:paraId="39B5A6A2" w14:textId="77777777">
        <w:trPr>
          <w:trHeight w:val="240"/>
        </w:trPr>
        <w:tc>
          <w:tcPr>
            <w:tcW w:w="1951" w:type="dxa"/>
            <w:vMerge/>
          </w:tcPr>
          <w:p w14:paraId="2708B9FD" w14:textId="77777777" w:rsidR="00F7465F" w:rsidRPr="0040350C" w:rsidRDefault="00F7465F">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14D3D503"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Теоретическое обучение:</w:t>
            </w:r>
          </w:p>
        </w:tc>
        <w:tc>
          <w:tcPr>
            <w:tcW w:w="992" w:type="dxa"/>
          </w:tcPr>
          <w:p w14:paraId="1D9F8D1D"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2</w:t>
            </w:r>
          </w:p>
        </w:tc>
        <w:tc>
          <w:tcPr>
            <w:tcW w:w="1843" w:type="dxa"/>
            <w:vMerge/>
          </w:tcPr>
          <w:p w14:paraId="0CF54DC8" w14:textId="77777777" w:rsidR="00F7465F" w:rsidRPr="0040350C" w:rsidRDefault="00F7465F">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40350C" w14:paraId="36E4079C" w14:textId="77777777">
        <w:trPr>
          <w:trHeight w:val="240"/>
        </w:trPr>
        <w:tc>
          <w:tcPr>
            <w:tcW w:w="1951" w:type="dxa"/>
            <w:vMerge/>
          </w:tcPr>
          <w:p w14:paraId="08C65871" w14:textId="77777777" w:rsidR="00F7465F" w:rsidRPr="0040350C" w:rsidRDefault="00F7465F">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3C3B9462" w14:textId="2109142B"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 xml:space="preserve">Клеточная теория (Т. Шванн, М. </w:t>
            </w:r>
            <w:proofErr w:type="spellStart"/>
            <w:r w:rsidRPr="0040350C">
              <w:rPr>
                <w:rFonts w:ascii="Times New Roman" w:eastAsia="Times New Roman" w:hAnsi="Times New Roman" w:cs="Times New Roman"/>
                <w:sz w:val="24"/>
                <w:szCs w:val="24"/>
              </w:rPr>
              <w:t>Шлейден</w:t>
            </w:r>
            <w:proofErr w:type="spellEnd"/>
            <w:r w:rsidRPr="0040350C">
              <w:rPr>
                <w:rFonts w:ascii="Times New Roman" w:eastAsia="Times New Roman" w:hAnsi="Times New Roman" w:cs="Times New Roman"/>
                <w:sz w:val="24"/>
                <w:szCs w:val="24"/>
              </w:rPr>
              <w:t xml:space="preserve">, Р. Вирхов). Основные положения современной клеточной теории. Типы клеточной организации: </w:t>
            </w:r>
            <w:proofErr w:type="spellStart"/>
            <w:r w:rsidRPr="0040350C">
              <w:rPr>
                <w:rFonts w:ascii="Times New Roman" w:eastAsia="Times New Roman" w:hAnsi="Times New Roman" w:cs="Times New Roman"/>
                <w:sz w:val="24"/>
                <w:szCs w:val="24"/>
              </w:rPr>
              <w:t>прокариотический</w:t>
            </w:r>
            <w:proofErr w:type="spellEnd"/>
            <w:r w:rsidRPr="0040350C">
              <w:rPr>
                <w:rFonts w:ascii="Times New Roman" w:eastAsia="Times New Roman" w:hAnsi="Times New Roman" w:cs="Times New Roman"/>
                <w:sz w:val="24"/>
                <w:szCs w:val="24"/>
              </w:rPr>
              <w:t xml:space="preserve"> и </w:t>
            </w:r>
            <w:proofErr w:type="spellStart"/>
            <w:r w:rsidRPr="0040350C">
              <w:rPr>
                <w:rFonts w:ascii="Times New Roman" w:eastAsia="Times New Roman" w:hAnsi="Times New Roman" w:cs="Times New Roman"/>
                <w:sz w:val="24"/>
                <w:szCs w:val="24"/>
              </w:rPr>
              <w:t>эукариотический</w:t>
            </w:r>
            <w:proofErr w:type="spellEnd"/>
            <w:r w:rsidRPr="0040350C">
              <w:rPr>
                <w:rFonts w:ascii="Times New Roman" w:eastAsia="Times New Roman" w:hAnsi="Times New Roman" w:cs="Times New Roman"/>
                <w:sz w:val="24"/>
                <w:szCs w:val="24"/>
              </w:rPr>
              <w:t xml:space="preserve">. Одноклеточные и многоклеточные организмы. Строение </w:t>
            </w:r>
            <w:proofErr w:type="spellStart"/>
            <w:r w:rsidRPr="0040350C">
              <w:rPr>
                <w:rFonts w:ascii="Times New Roman" w:eastAsia="Times New Roman" w:hAnsi="Times New Roman" w:cs="Times New Roman"/>
                <w:sz w:val="24"/>
                <w:szCs w:val="24"/>
              </w:rPr>
              <w:t>прокариотической</w:t>
            </w:r>
            <w:proofErr w:type="spellEnd"/>
            <w:r w:rsidRPr="0040350C">
              <w:rPr>
                <w:rFonts w:ascii="Times New Roman" w:eastAsia="Times New Roman" w:hAnsi="Times New Roman" w:cs="Times New Roman"/>
                <w:sz w:val="24"/>
                <w:szCs w:val="24"/>
              </w:rPr>
              <w:t xml:space="preserve"> клетки. Строение </w:t>
            </w:r>
            <w:proofErr w:type="spellStart"/>
            <w:r w:rsidRPr="0040350C">
              <w:rPr>
                <w:rFonts w:ascii="Times New Roman" w:eastAsia="Times New Roman" w:hAnsi="Times New Roman" w:cs="Times New Roman"/>
                <w:sz w:val="24"/>
                <w:szCs w:val="24"/>
              </w:rPr>
              <w:t>эукариотической</w:t>
            </w:r>
            <w:proofErr w:type="spellEnd"/>
            <w:r w:rsidRPr="0040350C">
              <w:rPr>
                <w:rFonts w:ascii="Times New Roman" w:eastAsia="Times New Roman" w:hAnsi="Times New Roman" w:cs="Times New Roman"/>
                <w:sz w:val="24"/>
                <w:szCs w:val="24"/>
              </w:rPr>
              <w:t xml:space="preserve"> клетки. Неклеточные формы жизни (вирусы, бактериофаги)</w:t>
            </w:r>
          </w:p>
        </w:tc>
        <w:tc>
          <w:tcPr>
            <w:tcW w:w="992" w:type="dxa"/>
          </w:tcPr>
          <w:p w14:paraId="54B84952"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3CE1A0D6" w14:textId="77777777" w:rsidR="00F7465F" w:rsidRPr="0040350C" w:rsidRDefault="00F7465F">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40350C" w14:paraId="5E163FE7" w14:textId="77777777">
        <w:trPr>
          <w:trHeight w:val="240"/>
        </w:trPr>
        <w:tc>
          <w:tcPr>
            <w:tcW w:w="1951" w:type="dxa"/>
            <w:vMerge/>
          </w:tcPr>
          <w:p w14:paraId="6504CBA7" w14:textId="77777777" w:rsidR="00F7465F" w:rsidRPr="0040350C" w:rsidRDefault="00F7465F">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0405B9A9"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Лабораторные занятия:</w:t>
            </w:r>
          </w:p>
        </w:tc>
        <w:tc>
          <w:tcPr>
            <w:tcW w:w="992" w:type="dxa"/>
          </w:tcPr>
          <w:p w14:paraId="6AB042C3"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2</w:t>
            </w:r>
          </w:p>
        </w:tc>
        <w:tc>
          <w:tcPr>
            <w:tcW w:w="1843" w:type="dxa"/>
            <w:vMerge/>
          </w:tcPr>
          <w:p w14:paraId="06FE1FCA" w14:textId="77777777" w:rsidR="00F7465F" w:rsidRPr="0040350C" w:rsidRDefault="00F7465F">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40350C" w14:paraId="739C82DD" w14:textId="77777777">
        <w:trPr>
          <w:trHeight w:val="240"/>
        </w:trPr>
        <w:tc>
          <w:tcPr>
            <w:tcW w:w="1951" w:type="dxa"/>
            <w:vMerge/>
          </w:tcPr>
          <w:p w14:paraId="169E719D" w14:textId="77777777" w:rsidR="00F7465F" w:rsidRPr="0040350C" w:rsidRDefault="00F7465F">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57794EB4" w14:textId="77777777" w:rsidR="00F7465F" w:rsidRPr="0040350C" w:rsidRDefault="00C8039F" w:rsidP="00665919">
            <w:pPr>
              <w:spacing w:after="0" w:line="240" w:lineRule="auto"/>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 xml:space="preserve">Приобретение опыта применения техники </w:t>
            </w:r>
            <w:proofErr w:type="spellStart"/>
            <w:r w:rsidRPr="0040350C">
              <w:rPr>
                <w:rFonts w:ascii="Times New Roman" w:eastAsia="Times New Roman" w:hAnsi="Times New Roman" w:cs="Times New Roman"/>
                <w:sz w:val="24"/>
                <w:szCs w:val="24"/>
              </w:rPr>
              <w:t>микроскопирования</w:t>
            </w:r>
            <w:proofErr w:type="spellEnd"/>
            <w:r w:rsidRPr="0040350C">
              <w:rPr>
                <w:rFonts w:ascii="Times New Roman" w:eastAsia="Times New Roman" w:hAnsi="Times New Roman" w:cs="Times New Roman"/>
                <w:sz w:val="24"/>
                <w:szCs w:val="24"/>
              </w:rPr>
              <w:t xml:space="preserve"> при выполнении лабораторных работ:</w:t>
            </w:r>
          </w:p>
          <w:p w14:paraId="63CD31D8" w14:textId="77777777" w:rsidR="00F7465F" w:rsidRPr="0040350C" w:rsidRDefault="00C8039F" w:rsidP="00665919">
            <w:pPr>
              <w:spacing w:after="0" w:line="240" w:lineRule="auto"/>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 xml:space="preserve">Лабораторная </w:t>
            </w:r>
          </w:p>
          <w:p w14:paraId="51FE1F3B" w14:textId="74576D11" w:rsidR="00F7465F" w:rsidRPr="0040350C" w:rsidRDefault="00C8039F" w:rsidP="00665919">
            <w:pPr>
              <w:spacing w:after="0" w:line="240" w:lineRule="auto"/>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 xml:space="preserve">Лабораторная работа «Строение клетки (растения, животные, грибы) и клеточные включения (крахмал, </w:t>
            </w:r>
            <w:proofErr w:type="spellStart"/>
            <w:r w:rsidRPr="0040350C">
              <w:rPr>
                <w:rFonts w:ascii="Times New Roman" w:eastAsia="Times New Roman" w:hAnsi="Times New Roman" w:cs="Times New Roman"/>
                <w:sz w:val="24"/>
                <w:szCs w:val="24"/>
              </w:rPr>
              <w:t>каротиноиды</w:t>
            </w:r>
            <w:proofErr w:type="spellEnd"/>
            <w:r w:rsidRPr="0040350C">
              <w:rPr>
                <w:rFonts w:ascii="Times New Roman" w:eastAsia="Times New Roman" w:hAnsi="Times New Roman" w:cs="Times New Roman"/>
                <w:sz w:val="24"/>
                <w:szCs w:val="24"/>
              </w:rPr>
              <w:t>, хлоропласты, хромопласты)»</w:t>
            </w:r>
          </w:p>
          <w:p w14:paraId="1D010CA0" w14:textId="77777777" w:rsidR="00F7465F" w:rsidRPr="0040350C" w:rsidRDefault="00C8039F" w:rsidP="00665919">
            <w:pPr>
              <w:spacing w:after="0" w:line="240" w:lineRule="auto"/>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Подготовка микропрепаратов, наблюдение с помощью микроскопа, выявление различий между изучаемыми объектами, формулирование выводов</w:t>
            </w:r>
          </w:p>
        </w:tc>
        <w:tc>
          <w:tcPr>
            <w:tcW w:w="992" w:type="dxa"/>
          </w:tcPr>
          <w:p w14:paraId="4C4E2912"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6D8A744C" w14:textId="77777777" w:rsidR="00F7465F" w:rsidRPr="0040350C" w:rsidRDefault="00F7465F">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40350C" w14:paraId="57F25850" w14:textId="77777777">
        <w:trPr>
          <w:trHeight w:val="240"/>
        </w:trPr>
        <w:tc>
          <w:tcPr>
            <w:tcW w:w="1951" w:type="dxa"/>
            <w:vMerge/>
          </w:tcPr>
          <w:p w14:paraId="565550D8" w14:textId="77777777" w:rsidR="00F7465F" w:rsidRPr="0040350C" w:rsidRDefault="00F7465F">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220B525A"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Практические занятия:</w:t>
            </w:r>
          </w:p>
        </w:tc>
        <w:tc>
          <w:tcPr>
            <w:tcW w:w="992" w:type="dxa"/>
          </w:tcPr>
          <w:p w14:paraId="2762FF0B"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2</w:t>
            </w:r>
          </w:p>
        </w:tc>
        <w:tc>
          <w:tcPr>
            <w:tcW w:w="1843" w:type="dxa"/>
            <w:vMerge/>
          </w:tcPr>
          <w:p w14:paraId="1BDF1341" w14:textId="77777777" w:rsidR="00F7465F" w:rsidRPr="0040350C" w:rsidRDefault="00F7465F">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40350C" w14:paraId="513D2F04" w14:textId="77777777">
        <w:trPr>
          <w:trHeight w:val="240"/>
        </w:trPr>
        <w:tc>
          <w:tcPr>
            <w:tcW w:w="1951" w:type="dxa"/>
            <w:vMerge/>
          </w:tcPr>
          <w:p w14:paraId="0732DBA5" w14:textId="77777777" w:rsidR="00F7465F" w:rsidRPr="0040350C" w:rsidRDefault="00F7465F">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4520EF9B"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Вирусные и бактериальные заболевания. Общие принципы использования лекарственных веществ. Особенности применения антибиотиков. Представление устных сообщений с презентацией, подготовленных по перечню источников, рекомендованных преподавателем</w:t>
            </w:r>
          </w:p>
        </w:tc>
        <w:tc>
          <w:tcPr>
            <w:tcW w:w="992" w:type="dxa"/>
          </w:tcPr>
          <w:p w14:paraId="1B94DCA9"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38E20095" w14:textId="77777777" w:rsidR="00F7465F" w:rsidRPr="0040350C" w:rsidRDefault="00F7465F">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40350C" w14:paraId="69AD5B68" w14:textId="77777777">
        <w:trPr>
          <w:trHeight w:val="240"/>
        </w:trPr>
        <w:tc>
          <w:tcPr>
            <w:tcW w:w="1951" w:type="dxa"/>
            <w:vMerge w:val="restart"/>
          </w:tcPr>
          <w:p w14:paraId="334192F5"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Тема 1.3. Структурно-функциональные факторы наследственности</w:t>
            </w:r>
          </w:p>
        </w:tc>
        <w:tc>
          <w:tcPr>
            <w:tcW w:w="10660" w:type="dxa"/>
          </w:tcPr>
          <w:p w14:paraId="75AF870F"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Основное содержание</w:t>
            </w:r>
          </w:p>
        </w:tc>
        <w:tc>
          <w:tcPr>
            <w:tcW w:w="992" w:type="dxa"/>
          </w:tcPr>
          <w:p w14:paraId="69DD4448" w14:textId="5BD4B568" w:rsidR="00F7465F" w:rsidRPr="0040350C" w:rsidRDefault="004035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1843" w:type="dxa"/>
            <w:vMerge w:val="restart"/>
          </w:tcPr>
          <w:p w14:paraId="6891657B"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- 1</w:t>
            </w:r>
          </w:p>
          <w:p w14:paraId="2CEF0C08"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lastRenderedPageBreak/>
              <w:t>ОК - 2</w:t>
            </w:r>
          </w:p>
        </w:tc>
      </w:tr>
      <w:tr w:rsidR="00F7465F" w:rsidRPr="0040350C" w14:paraId="6589AC7B" w14:textId="77777777">
        <w:trPr>
          <w:trHeight w:val="240"/>
        </w:trPr>
        <w:tc>
          <w:tcPr>
            <w:tcW w:w="1951" w:type="dxa"/>
            <w:vMerge/>
          </w:tcPr>
          <w:p w14:paraId="3A989014"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09DC2D4E"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Теоретическое обучение:</w:t>
            </w:r>
          </w:p>
        </w:tc>
        <w:tc>
          <w:tcPr>
            <w:tcW w:w="992" w:type="dxa"/>
          </w:tcPr>
          <w:p w14:paraId="5EC2BB3D" w14:textId="3D0A40BD" w:rsidR="00F7465F" w:rsidRPr="0040350C" w:rsidRDefault="004035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14:paraId="6F95EBF3"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24717EDE" w14:textId="77777777">
        <w:trPr>
          <w:trHeight w:val="240"/>
        </w:trPr>
        <w:tc>
          <w:tcPr>
            <w:tcW w:w="1951" w:type="dxa"/>
            <w:vMerge/>
          </w:tcPr>
          <w:p w14:paraId="6DAAD767"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4E1679C3" w14:textId="59000EE6"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Хромосомная теория Т. Моргана. Строение хромосом. Хромосомный набор клеток, гомологичные и негомологичные хромосомы, гаплоидный и диплоидный набор.  Нуклеиновые кислоты: ДНК, РНК нахождение в клетке, их строение и функции. Матричные процессы в клетке: репликация, биосинтез белка, репарация. Генетический код и его свойства</w:t>
            </w:r>
          </w:p>
        </w:tc>
        <w:tc>
          <w:tcPr>
            <w:tcW w:w="992" w:type="dxa"/>
          </w:tcPr>
          <w:p w14:paraId="4F4A04AE"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65A2750E"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2DEE7BC2" w14:textId="77777777">
        <w:trPr>
          <w:trHeight w:val="240"/>
        </w:trPr>
        <w:tc>
          <w:tcPr>
            <w:tcW w:w="1951" w:type="dxa"/>
            <w:vMerge/>
          </w:tcPr>
          <w:p w14:paraId="311CC9E4"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3879EEFE"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b/>
                <w:sz w:val="24"/>
                <w:szCs w:val="24"/>
              </w:rPr>
              <w:t>Практические занятия:</w:t>
            </w:r>
          </w:p>
        </w:tc>
        <w:tc>
          <w:tcPr>
            <w:tcW w:w="992" w:type="dxa"/>
          </w:tcPr>
          <w:p w14:paraId="38D264D5" w14:textId="0F673A88" w:rsidR="00F7465F" w:rsidRPr="0040350C" w:rsidRDefault="0040350C" w:rsidP="00B95E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14:paraId="7A73220E"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1B3690F1" w14:textId="77777777">
        <w:trPr>
          <w:trHeight w:val="240"/>
        </w:trPr>
        <w:tc>
          <w:tcPr>
            <w:tcW w:w="1951" w:type="dxa"/>
            <w:vMerge/>
          </w:tcPr>
          <w:p w14:paraId="310E80F1"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147571A0" w14:textId="724872C8"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Решение задач на определение последовательности нуклеотидов, аминокислот в норме и в случае изменения последовательности нуклеотидов ДНК</w:t>
            </w:r>
          </w:p>
        </w:tc>
        <w:tc>
          <w:tcPr>
            <w:tcW w:w="992" w:type="dxa"/>
          </w:tcPr>
          <w:p w14:paraId="7894B2F4"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7BA244CE"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59F2C2E1" w14:textId="77777777">
        <w:trPr>
          <w:trHeight w:val="20"/>
        </w:trPr>
        <w:tc>
          <w:tcPr>
            <w:tcW w:w="1951" w:type="dxa"/>
            <w:vMerge w:val="restart"/>
          </w:tcPr>
          <w:p w14:paraId="17633C01"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40350C">
              <w:rPr>
                <w:rFonts w:ascii="Times New Roman" w:eastAsia="Times New Roman" w:hAnsi="Times New Roman" w:cs="Times New Roman"/>
                <w:b/>
                <w:sz w:val="24"/>
                <w:szCs w:val="24"/>
              </w:rPr>
              <w:t>Тема 1.4</w:t>
            </w:r>
            <w:r w:rsidRPr="0040350C">
              <w:rPr>
                <w:rFonts w:ascii="Times New Roman" w:eastAsia="Times New Roman" w:hAnsi="Times New Roman" w:cs="Times New Roman"/>
                <w:sz w:val="24"/>
                <w:szCs w:val="24"/>
              </w:rPr>
              <w:t>.</w:t>
            </w:r>
          </w:p>
          <w:p w14:paraId="5501ACA8"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Обмен веществ и превращение энергии в клетке</w:t>
            </w:r>
          </w:p>
        </w:tc>
        <w:tc>
          <w:tcPr>
            <w:tcW w:w="10660" w:type="dxa"/>
          </w:tcPr>
          <w:p w14:paraId="3C498F02"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Основное содержание</w:t>
            </w:r>
          </w:p>
        </w:tc>
        <w:tc>
          <w:tcPr>
            <w:tcW w:w="992" w:type="dxa"/>
          </w:tcPr>
          <w:p w14:paraId="6D0021BB"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2</w:t>
            </w:r>
          </w:p>
        </w:tc>
        <w:tc>
          <w:tcPr>
            <w:tcW w:w="1843" w:type="dxa"/>
            <w:vMerge w:val="restart"/>
          </w:tcPr>
          <w:p w14:paraId="391AF340"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- 2</w:t>
            </w:r>
          </w:p>
        </w:tc>
      </w:tr>
      <w:tr w:rsidR="00F7465F" w:rsidRPr="0040350C" w14:paraId="1268E8D4" w14:textId="77777777">
        <w:trPr>
          <w:trHeight w:val="20"/>
        </w:trPr>
        <w:tc>
          <w:tcPr>
            <w:tcW w:w="1951" w:type="dxa"/>
            <w:vMerge/>
          </w:tcPr>
          <w:p w14:paraId="512B0967"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7B14A22F"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Теоретическое обучение:</w:t>
            </w:r>
          </w:p>
        </w:tc>
        <w:tc>
          <w:tcPr>
            <w:tcW w:w="992" w:type="dxa"/>
          </w:tcPr>
          <w:p w14:paraId="619EE93F" w14:textId="108439FC" w:rsidR="00F7465F" w:rsidRPr="0040350C" w:rsidRDefault="004035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843" w:type="dxa"/>
            <w:vMerge/>
          </w:tcPr>
          <w:p w14:paraId="2866FF9D"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7178B227" w14:textId="77777777">
        <w:trPr>
          <w:trHeight w:val="20"/>
        </w:trPr>
        <w:tc>
          <w:tcPr>
            <w:tcW w:w="1951" w:type="dxa"/>
            <w:vMerge/>
          </w:tcPr>
          <w:p w14:paraId="5DB8C8BB"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14F9A539" w14:textId="7DF3F752"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Понятие метаболизм. Ассимиляция и диссимиляция – две стороны метаболизма. Типы обмена веществ: автотрофный и гетеротрофный, аэробный и анаэробный. Пластический обмен. Фотосинтез. Хемосинте</w:t>
            </w:r>
            <w:r w:rsidR="008904D8" w:rsidRPr="0040350C">
              <w:rPr>
                <w:rFonts w:ascii="Times New Roman" w:eastAsia="Times New Roman" w:hAnsi="Times New Roman" w:cs="Times New Roman"/>
                <w:sz w:val="24"/>
                <w:szCs w:val="24"/>
              </w:rPr>
              <w:t>з</w:t>
            </w:r>
          </w:p>
        </w:tc>
        <w:tc>
          <w:tcPr>
            <w:tcW w:w="992" w:type="dxa"/>
          </w:tcPr>
          <w:p w14:paraId="484435C7"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7BCFE45D"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6BBB9385" w14:textId="77777777">
        <w:trPr>
          <w:trHeight w:val="20"/>
        </w:trPr>
        <w:tc>
          <w:tcPr>
            <w:tcW w:w="1951" w:type="dxa"/>
            <w:vMerge w:val="restart"/>
          </w:tcPr>
          <w:p w14:paraId="3E577170"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Тема 1.5. Жизненный цикл клетки. Митоз. Мейоз</w:t>
            </w:r>
          </w:p>
          <w:p w14:paraId="3BA7A57D"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p>
        </w:tc>
        <w:tc>
          <w:tcPr>
            <w:tcW w:w="10660" w:type="dxa"/>
          </w:tcPr>
          <w:p w14:paraId="2984710C"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Основное содержание</w:t>
            </w:r>
          </w:p>
        </w:tc>
        <w:tc>
          <w:tcPr>
            <w:tcW w:w="992" w:type="dxa"/>
          </w:tcPr>
          <w:p w14:paraId="58F19B85"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2</w:t>
            </w:r>
          </w:p>
        </w:tc>
        <w:tc>
          <w:tcPr>
            <w:tcW w:w="1843" w:type="dxa"/>
            <w:vMerge w:val="restart"/>
          </w:tcPr>
          <w:p w14:paraId="47E82611"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- 2</w:t>
            </w:r>
          </w:p>
          <w:p w14:paraId="30093178"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 xml:space="preserve">ОК - 4 </w:t>
            </w:r>
          </w:p>
        </w:tc>
      </w:tr>
      <w:tr w:rsidR="00F7465F" w:rsidRPr="0040350C" w14:paraId="379B2797" w14:textId="77777777">
        <w:trPr>
          <w:trHeight w:val="20"/>
        </w:trPr>
        <w:tc>
          <w:tcPr>
            <w:tcW w:w="1951" w:type="dxa"/>
            <w:vMerge/>
          </w:tcPr>
          <w:p w14:paraId="161747BC"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1627B8DD"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Теоретическое обучение:</w:t>
            </w:r>
          </w:p>
        </w:tc>
        <w:tc>
          <w:tcPr>
            <w:tcW w:w="992" w:type="dxa"/>
          </w:tcPr>
          <w:p w14:paraId="0CEBA74B"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2</w:t>
            </w:r>
          </w:p>
        </w:tc>
        <w:tc>
          <w:tcPr>
            <w:tcW w:w="1843" w:type="dxa"/>
            <w:vMerge/>
          </w:tcPr>
          <w:p w14:paraId="477D93C8"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1222FCF1" w14:textId="77777777">
        <w:trPr>
          <w:trHeight w:val="20"/>
        </w:trPr>
        <w:tc>
          <w:tcPr>
            <w:tcW w:w="1951" w:type="dxa"/>
            <w:vMerge/>
          </w:tcPr>
          <w:p w14:paraId="564A8DB7"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052B98B9" w14:textId="454833B1"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highlight w:val="red"/>
              </w:rPr>
            </w:pPr>
            <w:r w:rsidRPr="0040350C">
              <w:rPr>
                <w:rFonts w:ascii="Times New Roman" w:eastAsia="Times New Roman" w:hAnsi="Times New Roman" w:cs="Times New Roman"/>
                <w:sz w:val="24"/>
                <w:szCs w:val="24"/>
              </w:rPr>
              <w:t>Клеточный цикл, его периоды. Митоз, его стадии и происходящие процессы. Биологическое значение митоза. Мейоз и его стадии. Поведение хромосом в мейозе. Кроссинговер. Биологический смысл мейоза</w:t>
            </w:r>
          </w:p>
        </w:tc>
        <w:tc>
          <w:tcPr>
            <w:tcW w:w="992" w:type="dxa"/>
          </w:tcPr>
          <w:p w14:paraId="748EB29E"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21674732"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25603D1C" w14:textId="77777777">
        <w:trPr>
          <w:trHeight w:val="240"/>
        </w:trPr>
        <w:tc>
          <w:tcPr>
            <w:tcW w:w="12611" w:type="dxa"/>
            <w:gridSpan w:val="2"/>
          </w:tcPr>
          <w:p w14:paraId="534AA071"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Раздел 2. Строение и функции организма</w:t>
            </w:r>
          </w:p>
        </w:tc>
        <w:tc>
          <w:tcPr>
            <w:tcW w:w="992" w:type="dxa"/>
          </w:tcPr>
          <w:p w14:paraId="70F9EEF5" w14:textId="22618335" w:rsidR="00F7465F" w:rsidRPr="0040350C" w:rsidRDefault="00B95E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202F3A">
              <w:rPr>
                <w:rFonts w:ascii="Times New Roman" w:eastAsia="Times New Roman" w:hAnsi="Times New Roman" w:cs="Times New Roman"/>
                <w:b/>
                <w:sz w:val="24"/>
                <w:szCs w:val="24"/>
              </w:rPr>
              <w:t>12</w:t>
            </w:r>
          </w:p>
        </w:tc>
        <w:tc>
          <w:tcPr>
            <w:tcW w:w="1843" w:type="dxa"/>
          </w:tcPr>
          <w:p w14:paraId="3F511A06"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F7465F" w:rsidRPr="0040350C" w14:paraId="1EC061CC" w14:textId="77777777">
        <w:trPr>
          <w:trHeight w:val="20"/>
        </w:trPr>
        <w:tc>
          <w:tcPr>
            <w:tcW w:w="1951" w:type="dxa"/>
            <w:vMerge w:val="restart"/>
          </w:tcPr>
          <w:p w14:paraId="78152858"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40350C">
              <w:rPr>
                <w:rFonts w:ascii="Times New Roman" w:eastAsia="Times New Roman" w:hAnsi="Times New Roman" w:cs="Times New Roman"/>
                <w:b/>
                <w:sz w:val="24"/>
                <w:szCs w:val="24"/>
              </w:rPr>
              <w:t>Тема 2.1.</w:t>
            </w:r>
            <w:r w:rsidRPr="0040350C">
              <w:rPr>
                <w:rFonts w:ascii="Times New Roman" w:eastAsia="Times New Roman" w:hAnsi="Times New Roman" w:cs="Times New Roman"/>
                <w:sz w:val="24"/>
                <w:szCs w:val="24"/>
              </w:rPr>
              <w:t xml:space="preserve"> </w:t>
            </w:r>
            <w:r w:rsidRPr="0040350C">
              <w:rPr>
                <w:rFonts w:ascii="Times New Roman" w:eastAsia="Times New Roman" w:hAnsi="Times New Roman" w:cs="Times New Roman"/>
                <w:b/>
                <w:sz w:val="24"/>
                <w:szCs w:val="24"/>
              </w:rPr>
              <w:t>Строение организма</w:t>
            </w:r>
          </w:p>
        </w:tc>
        <w:tc>
          <w:tcPr>
            <w:tcW w:w="10660" w:type="dxa"/>
          </w:tcPr>
          <w:p w14:paraId="5EB9BB9E"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Основное содержание</w:t>
            </w:r>
          </w:p>
        </w:tc>
        <w:tc>
          <w:tcPr>
            <w:tcW w:w="992" w:type="dxa"/>
          </w:tcPr>
          <w:p w14:paraId="165F7BC9"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2</w:t>
            </w:r>
          </w:p>
        </w:tc>
        <w:tc>
          <w:tcPr>
            <w:tcW w:w="1843" w:type="dxa"/>
            <w:vMerge w:val="restart"/>
          </w:tcPr>
          <w:p w14:paraId="681C8A42"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- 2</w:t>
            </w:r>
          </w:p>
          <w:p w14:paraId="29F107AE"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- 4</w:t>
            </w:r>
          </w:p>
        </w:tc>
      </w:tr>
      <w:tr w:rsidR="00F7465F" w:rsidRPr="0040350C" w14:paraId="14E9E5B3" w14:textId="77777777">
        <w:trPr>
          <w:trHeight w:val="20"/>
        </w:trPr>
        <w:tc>
          <w:tcPr>
            <w:tcW w:w="1951" w:type="dxa"/>
            <w:vMerge/>
          </w:tcPr>
          <w:p w14:paraId="5574A2CE"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76968E8D"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Теоретическое обучение:</w:t>
            </w:r>
          </w:p>
        </w:tc>
        <w:tc>
          <w:tcPr>
            <w:tcW w:w="992" w:type="dxa"/>
          </w:tcPr>
          <w:p w14:paraId="08E7AFA3"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2</w:t>
            </w:r>
          </w:p>
        </w:tc>
        <w:tc>
          <w:tcPr>
            <w:tcW w:w="1843" w:type="dxa"/>
            <w:vMerge/>
          </w:tcPr>
          <w:p w14:paraId="3B49AFCC"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3EC35C80" w14:textId="77777777">
        <w:trPr>
          <w:trHeight w:val="20"/>
        </w:trPr>
        <w:tc>
          <w:tcPr>
            <w:tcW w:w="1951" w:type="dxa"/>
            <w:vMerge/>
          </w:tcPr>
          <w:p w14:paraId="6C1DCD88"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4E62BB83" w14:textId="7F3FF4AB"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Многоклеточные организмы. Взаимосвязь органов и системы органов в многоклеточном организме. Гомеостаз организма и его поддержание в процессе жизнедеятельности</w:t>
            </w:r>
          </w:p>
        </w:tc>
        <w:tc>
          <w:tcPr>
            <w:tcW w:w="992" w:type="dxa"/>
          </w:tcPr>
          <w:p w14:paraId="3CC07A04"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3F15B4BC"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1A934505" w14:textId="77777777">
        <w:trPr>
          <w:trHeight w:val="240"/>
        </w:trPr>
        <w:tc>
          <w:tcPr>
            <w:tcW w:w="1951" w:type="dxa"/>
            <w:vMerge w:val="restart"/>
          </w:tcPr>
          <w:p w14:paraId="67C069EC"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40350C">
              <w:rPr>
                <w:rFonts w:ascii="Times New Roman" w:eastAsia="Times New Roman" w:hAnsi="Times New Roman" w:cs="Times New Roman"/>
                <w:b/>
                <w:sz w:val="24"/>
                <w:szCs w:val="24"/>
              </w:rPr>
              <w:t>Тема 2.2.</w:t>
            </w:r>
          </w:p>
          <w:p w14:paraId="5BAC7141"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40350C">
              <w:rPr>
                <w:rFonts w:ascii="Times New Roman" w:eastAsia="Times New Roman" w:hAnsi="Times New Roman" w:cs="Times New Roman"/>
                <w:b/>
                <w:sz w:val="24"/>
                <w:szCs w:val="24"/>
              </w:rPr>
              <w:t>Формы размножения организмов</w:t>
            </w:r>
          </w:p>
        </w:tc>
        <w:tc>
          <w:tcPr>
            <w:tcW w:w="10660" w:type="dxa"/>
          </w:tcPr>
          <w:p w14:paraId="0181A162"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Основное содержание</w:t>
            </w:r>
          </w:p>
        </w:tc>
        <w:tc>
          <w:tcPr>
            <w:tcW w:w="992" w:type="dxa"/>
          </w:tcPr>
          <w:p w14:paraId="6518ED1D"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2</w:t>
            </w:r>
          </w:p>
        </w:tc>
        <w:tc>
          <w:tcPr>
            <w:tcW w:w="1843" w:type="dxa"/>
            <w:vMerge w:val="restart"/>
          </w:tcPr>
          <w:p w14:paraId="084D5A71"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- 2</w:t>
            </w:r>
          </w:p>
        </w:tc>
      </w:tr>
      <w:tr w:rsidR="00F7465F" w:rsidRPr="0040350C" w14:paraId="59E6575B" w14:textId="77777777">
        <w:trPr>
          <w:trHeight w:val="240"/>
        </w:trPr>
        <w:tc>
          <w:tcPr>
            <w:tcW w:w="1951" w:type="dxa"/>
            <w:vMerge/>
          </w:tcPr>
          <w:p w14:paraId="1ECB8B7D"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01B2F682"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Теоретическое обучение:</w:t>
            </w:r>
          </w:p>
        </w:tc>
        <w:tc>
          <w:tcPr>
            <w:tcW w:w="992" w:type="dxa"/>
          </w:tcPr>
          <w:p w14:paraId="49A78044"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2</w:t>
            </w:r>
          </w:p>
        </w:tc>
        <w:tc>
          <w:tcPr>
            <w:tcW w:w="1843" w:type="dxa"/>
            <w:vMerge/>
          </w:tcPr>
          <w:p w14:paraId="39F07C89"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6D953F28" w14:textId="77777777">
        <w:trPr>
          <w:trHeight w:val="240"/>
        </w:trPr>
        <w:tc>
          <w:tcPr>
            <w:tcW w:w="1951" w:type="dxa"/>
            <w:vMerge/>
          </w:tcPr>
          <w:p w14:paraId="74B211C0"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6E5FEED4" w14:textId="539A4AD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Формы размножения организмов. Бесполое и половое размножение. Виды бесполого размножения. Половое размножение. Гаметогенез у животных. Сперматогенез и оогенез. Строение половых клеток. Оплодотворение</w:t>
            </w:r>
          </w:p>
        </w:tc>
        <w:tc>
          <w:tcPr>
            <w:tcW w:w="992" w:type="dxa"/>
          </w:tcPr>
          <w:p w14:paraId="715A336C"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2C73B28B"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71452683" w14:textId="77777777">
        <w:trPr>
          <w:trHeight w:val="20"/>
        </w:trPr>
        <w:tc>
          <w:tcPr>
            <w:tcW w:w="1951" w:type="dxa"/>
            <w:vMerge w:val="restart"/>
          </w:tcPr>
          <w:p w14:paraId="11A4D85F"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40350C">
              <w:rPr>
                <w:rFonts w:ascii="Times New Roman" w:eastAsia="Times New Roman" w:hAnsi="Times New Roman" w:cs="Times New Roman"/>
                <w:b/>
                <w:sz w:val="24"/>
                <w:szCs w:val="24"/>
              </w:rPr>
              <w:t>Тема 2.3</w:t>
            </w:r>
            <w:r w:rsidRPr="0040350C">
              <w:rPr>
                <w:rFonts w:ascii="Times New Roman" w:eastAsia="Times New Roman" w:hAnsi="Times New Roman" w:cs="Times New Roman"/>
                <w:sz w:val="24"/>
                <w:szCs w:val="24"/>
              </w:rPr>
              <w:t>.</w:t>
            </w:r>
          </w:p>
          <w:p w14:paraId="7C0D6B48"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40350C">
              <w:rPr>
                <w:rFonts w:ascii="Times New Roman" w:eastAsia="Times New Roman" w:hAnsi="Times New Roman" w:cs="Times New Roman"/>
                <w:b/>
                <w:sz w:val="24"/>
                <w:szCs w:val="24"/>
              </w:rPr>
              <w:t>Онтогенез растений, животных и человека</w:t>
            </w:r>
          </w:p>
        </w:tc>
        <w:tc>
          <w:tcPr>
            <w:tcW w:w="10660" w:type="dxa"/>
          </w:tcPr>
          <w:p w14:paraId="29D9A0E5"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Основное содержание</w:t>
            </w:r>
          </w:p>
        </w:tc>
        <w:tc>
          <w:tcPr>
            <w:tcW w:w="992" w:type="dxa"/>
          </w:tcPr>
          <w:p w14:paraId="1CFE2EDC"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2</w:t>
            </w:r>
          </w:p>
        </w:tc>
        <w:tc>
          <w:tcPr>
            <w:tcW w:w="1843" w:type="dxa"/>
            <w:vMerge w:val="restart"/>
          </w:tcPr>
          <w:p w14:paraId="5E587434"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- 2</w:t>
            </w:r>
          </w:p>
          <w:p w14:paraId="026ED745"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- 4</w:t>
            </w:r>
          </w:p>
        </w:tc>
      </w:tr>
      <w:tr w:rsidR="00F7465F" w:rsidRPr="0040350C" w14:paraId="73215EB8" w14:textId="77777777">
        <w:trPr>
          <w:trHeight w:val="20"/>
        </w:trPr>
        <w:tc>
          <w:tcPr>
            <w:tcW w:w="1951" w:type="dxa"/>
            <w:vMerge/>
          </w:tcPr>
          <w:p w14:paraId="04E3757E"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251F1D98"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Теоретическое обучение:</w:t>
            </w:r>
          </w:p>
        </w:tc>
        <w:tc>
          <w:tcPr>
            <w:tcW w:w="992" w:type="dxa"/>
          </w:tcPr>
          <w:p w14:paraId="35BF1A40"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2</w:t>
            </w:r>
          </w:p>
        </w:tc>
        <w:tc>
          <w:tcPr>
            <w:tcW w:w="1843" w:type="dxa"/>
            <w:vMerge/>
          </w:tcPr>
          <w:p w14:paraId="7F5ECE68"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61BBB9CD" w14:textId="77777777">
        <w:trPr>
          <w:trHeight w:val="20"/>
        </w:trPr>
        <w:tc>
          <w:tcPr>
            <w:tcW w:w="1951" w:type="dxa"/>
            <w:vMerge/>
          </w:tcPr>
          <w:p w14:paraId="623BAB42"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2625EAE7" w14:textId="61360AB9"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Индивидуальное развитие организмов. Эмбриогенез и его стадии. Постэмбриональный период. Стадии постэмбрионального развития у животных и человека. Прямое и непрямое развитие. Биологическое старение и смерть. Онтогенез растений</w:t>
            </w:r>
          </w:p>
        </w:tc>
        <w:tc>
          <w:tcPr>
            <w:tcW w:w="992" w:type="dxa"/>
          </w:tcPr>
          <w:p w14:paraId="17B1774A"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0E39FD6B"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4CD44B74" w14:textId="77777777">
        <w:trPr>
          <w:trHeight w:val="20"/>
        </w:trPr>
        <w:tc>
          <w:tcPr>
            <w:tcW w:w="1951" w:type="dxa"/>
            <w:vMerge w:val="restart"/>
          </w:tcPr>
          <w:p w14:paraId="79D3D5B2"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lastRenderedPageBreak/>
              <w:t>Тема 2.4. Закономерности наследования</w:t>
            </w:r>
          </w:p>
          <w:p w14:paraId="4EBA00E7"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p>
        </w:tc>
        <w:tc>
          <w:tcPr>
            <w:tcW w:w="10660" w:type="dxa"/>
          </w:tcPr>
          <w:p w14:paraId="50C185D8"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Основное содержание</w:t>
            </w:r>
          </w:p>
        </w:tc>
        <w:tc>
          <w:tcPr>
            <w:tcW w:w="992" w:type="dxa"/>
          </w:tcPr>
          <w:p w14:paraId="2B3886D6" w14:textId="27285874" w:rsidR="00F7465F" w:rsidRPr="0040350C" w:rsidRDefault="00B95E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1843" w:type="dxa"/>
            <w:vMerge w:val="restart"/>
          </w:tcPr>
          <w:p w14:paraId="329991A4"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- 2</w:t>
            </w:r>
          </w:p>
          <w:p w14:paraId="48750882"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 xml:space="preserve">ОК - 4 </w:t>
            </w:r>
          </w:p>
        </w:tc>
      </w:tr>
      <w:tr w:rsidR="00F7465F" w:rsidRPr="0040350C" w14:paraId="79F127C7" w14:textId="77777777">
        <w:trPr>
          <w:trHeight w:val="20"/>
        </w:trPr>
        <w:tc>
          <w:tcPr>
            <w:tcW w:w="1951" w:type="dxa"/>
            <w:vMerge/>
          </w:tcPr>
          <w:p w14:paraId="075F6E05"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730C773A"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Теоретическое обучение:</w:t>
            </w:r>
          </w:p>
        </w:tc>
        <w:tc>
          <w:tcPr>
            <w:tcW w:w="992" w:type="dxa"/>
          </w:tcPr>
          <w:p w14:paraId="4046DBDD" w14:textId="3B6ED007" w:rsidR="00F7465F" w:rsidRPr="0040350C" w:rsidRDefault="00B95E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14:paraId="796D876C"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35D039EE" w14:textId="77777777">
        <w:trPr>
          <w:trHeight w:val="20"/>
        </w:trPr>
        <w:tc>
          <w:tcPr>
            <w:tcW w:w="1951" w:type="dxa"/>
            <w:vMerge/>
          </w:tcPr>
          <w:p w14:paraId="338FECB6"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3378DFDB" w14:textId="71463545"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Основные понятия генетики. Закономерности образования гамет. Законы Г. Менделя (моногибридное и полигибридное скрещивание). Взаимодействие генов</w:t>
            </w:r>
          </w:p>
        </w:tc>
        <w:tc>
          <w:tcPr>
            <w:tcW w:w="992" w:type="dxa"/>
          </w:tcPr>
          <w:p w14:paraId="3F3090F4"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4535A38D"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5CAF7EFE" w14:textId="77777777">
        <w:trPr>
          <w:trHeight w:val="20"/>
        </w:trPr>
        <w:tc>
          <w:tcPr>
            <w:tcW w:w="1951" w:type="dxa"/>
            <w:vMerge/>
          </w:tcPr>
          <w:p w14:paraId="104B33E9"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301319F5"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b/>
                <w:sz w:val="24"/>
                <w:szCs w:val="24"/>
              </w:rPr>
              <w:t>Практические занятия:</w:t>
            </w:r>
          </w:p>
        </w:tc>
        <w:tc>
          <w:tcPr>
            <w:tcW w:w="992" w:type="dxa"/>
          </w:tcPr>
          <w:p w14:paraId="67D79B33" w14:textId="1ED97128" w:rsidR="00F7465F" w:rsidRPr="0040350C" w:rsidRDefault="00B95E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14:paraId="5569F381"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4C1C850B" w14:textId="77777777">
        <w:trPr>
          <w:trHeight w:val="20"/>
        </w:trPr>
        <w:tc>
          <w:tcPr>
            <w:tcW w:w="1951" w:type="dxa"/>
            <w:vMerge/>
          </w:tcPr>
          <w:p w14:paraId="53A7BC06"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64E525A4"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 xml:space="preserve">Решение задач на определение вероятности возникновения наследственных признаков при моно-, </w:t>
            </w:r>
            <w:proofErr w:type="spellStart"/>
            <w:r w:rsidRPr="0040350C">
              <w:rPr>
                <w:rFonts w:ascii="Times New Roman" w:eastAsia="Times New Roman" w:hAnsi="Times New Roman" w:cs="Times New Roman"/>
                <w:sz w:val="24"/>
                <w:szCs w:val="24"/>
              </w:rPr>
              <w:t>ди</w:t>
            </w:r>
            <w:proofErr w:type="spellEnd"/>
            <w:r w:rsidRPr="0040350C">
              <w:rPr>
                <w:rFonts w:ascii="Times New Roman" w:eastAsia="Times New Roman" w:hAnsi="Times New Roman" w:cs="Times New Roman"/>
                <w:sz w:val="24"/>
                <w:szCs w:val="24"/>
              </w:rPr>
              <w:t>-, полигибридном и анализирующем скрещивании, составление генотипических схем скрещивания</w:t>
            </w:r>
          </w:p>
        </w:tc>
        <w:tc>
          <w:tcPr>
            <w:tcW w:w="992" w:type="dxa"/>
          </w:tcPr>
          <w:p w14:paraId="45E20142"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0A572469"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3D8EDFFD" w14:textId="77777777">
        <w:trPr>
          <w:trHeight w:val="20"/>
        </w:trPr>
        <w:tc>
          <w:tcPr>
            <w:tcW w:w="1951" w:type="dxa"/>
            <w:vMerge w:val="restart"/>
          </w:tcPr>
          <w:p w14:paraId="7D28D9F9"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Тема 2.5. Сцепленное наследование признаков</w:t>
            </w:r>
          </w:p>
          <w:p w14:paraId="233F23A3"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p>
        </w:tc>
        <w:tc>
          <w:tcPr>
            <w:tcW w:w="10660" w:type="dxa"/>
          </w:tcPr>
          <w:p w14:paraId="4846F98F"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Основное содержание</w:t>
            </w:r>
          </w:p>
        </w:tc>
        <w:tc>
          <w:tcPr>
            <w:tcW w:w="992" w:type="dxa"/>
          </w:tcPr>
          <w:p w14:paraId="65E0B884" w14:textId="48E31075" w:rsidR="00F7465F" w:rsidRPr="0040350C" w:rsidRDefault="00B95E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1843" w:type="dxa"/>
            <w:vMerge w:val="restart"/>
          </w:tcPr>
          <w:p w14:paraId="79138A6C"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- 1</w:t>
            </w:r>
          </w:p>
          <w:p w14:paraId="7DB255B4"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- 2</w:t>
            </w:r>
          </w:p>
        </w:tc>
      </w:tr>
      <w:tr w:rsidR="00F7465F" w:rsidRPr="0040350C" w14:paraId="51D79C5B" w14:textId="77777777">
        <w:trPr>
          <w:trHeight w:val="20"/>
        </w:trPr>
        <w:tc>
          <w:tcPr>
            <w:tcW w:w="1951" w:type="dxa"/>
            <w:vMerge/>
          </w:tcPr>
          <w:p w14:paraId="2D33C1A8"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35990E38"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Теоретическое обучение:</w:t>
            </w:r>
          </w:p>
        </w:tc>
        <w:tc>
          <w:tcPr>
            <w:tcW w:w="992" w:type="dxa"/>
          </w:tcPr>
          <w:p w14:paraId="4BC3390F" w14:textId="220E42AC" w:rsidR="00F7465F" w:rsidRPr="0040350C" w:rsidRDefault="00B95E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14:paraId="1B70CF91"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52461019" w14:textId="77777777">
        <w:trPr>
          <w:trHeight w:val="20"/>
        </w:trPr>
        <w:tc>
          <w:tcPr>
            <w:tcW w:w="1951" w:type="dxa"/>
            <w:vMerge/>
          </w:tcPr>
          <w:p w14:paraId="57962F1E"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379A667E"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Законы Т. Моргана. Сцепленное наследование генов, нарушение сцепления. Наследование признаков, сцепленных с полом</w:t>
            </w:r>
          </w:p>
        </w:tc>
        <w:tc>
          <w:tcPr>
            <w:tcW w:w="992" w:type="dxa"/>
          </w:tcPr>
          <w:p w14:paraId="395ACC63"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6B5FB8EB"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6C9FD72D" w14:textId="77777777">
        <w:trPr>
          <w:trHeight w:val="20"/>
        </w:trPr>
        <w:tc>
          <w:tcPr>
            <w:tcW w:w="1951" w:type="dxa"/>
            <w:vMerge/>
          </w:tcPr>
          <w:p w14:paraId="64E46B51"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29F5F345"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b/>
                <w:sz w:val="24"/>
                <w:szCs w:val="24"/>
              </w:rPr>
              <w:t>Практические занятия:</w:t>
            </w:r>
          </w:p>
        </w:tc>
        <w:tc>
          <w:tcPr>
            <w:tcW w:w="992" w:type="dxa"/>
          </w:tcPr>
          <w:p w14:paraId="5B8266AC" w14:textId="3A84F37F" w:rsidR="00F7465F" w:rsidRPr="0040350C" w:rsidRDefault="00B95E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14:paraId="34A9AEB3"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5127DF87" w14:textId="77777777">
        <w:trPr>
          <w:trHeight w:val="20"/>
        </w:trPr>
        <w:tc>
          <w:tcPr>
            <w:tcW w:w="1951" w:type="dxa"/>
            <w:vMerge/>
          </w:tcPr>
          <w:p w14:paraId="4B0EC47F"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10950C63"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Решение задач на определение вероятности возникновения наследственных признаков при сцепленном наследовании, составление генотипических схем скрещивания</w:t>
            </w:r>
          </w:p>
        </w:tc>
        <w:tc>
          <w:tcPr>
            <w:tcW w:w="992" w:type="dxa"/>
          </w:tcPr>
          <w:p w14:paraId="4108FA0C"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106D6E29"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0C368C29" w14:textId="77777777">
        <w:trPr>
          <w:trHeight w:val="20"/>
        </w:trPr>
        <w:tc>
          <w:tcPr>
            <w:tcW w:w="1951" w:type="dxa"/>
            <w:vMerge w:val="restart"/>
          </w:tcPr>
          <w:p w14:paraId="01B72692"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Тема 2.6. Закономерности изменчивости</w:t>
            </w:r>
          </w:p>
          <w:p w14:paraId="6A4F716C"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p>
        </w:tc>
        <w:tc>
          <w:tcPr>
            <w:tcW w:w="10660" w:type="dxa"/>
          </w:tcPr>
          <w:p w14:paraId="04BF39E5"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Основное содержание</w:t>
            </w:r>
          </w:p>
        </w:tc>
        <w:tc>
          <w:tcPr>
            <w:tcW w:w="992" w:type="dxa"/>
          </w:tcPr>
          <w:p w14:paraId="371CC1C3" w14:textId="18726AEF" w:rsidR="00F7465F" w:rsidRPr="0040350C" w:rsidRDefault="00B95E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1843" w:type="dxa"/>
            <w:vMerge w:val="restart"/>
          </w:tcPr>
          <w:p w14:paraId="654218D3"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- 1</w:t>
            </w:r>
          </w:p>
          <w:p w14:paraId="33BF3F54"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- 2</w:t>
            </w:r>
          </w:p>
          <w:p w14:paraId="4AED49D7"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- 4</w:t>
            </w:r>
          </w:p>
        </w:tc>
      </w:tr>
      <w:tr w:rsidR="00F7465F" w:rsidRPr="0040350C" w14:paraId="13B5C885" w14:textId="77777777">
        <w:trPr>
          <w:trHeight w:val="20"/>
        </w:trPr>
        <w:tc>
          <w:tcPr>
            <w:tcW w:w="1951" w:type="dxa"/>
            <w:vMerge/>
          </w:tcPr>
          <w:p w14:paraId="23ABA636"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0B142AA1"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Теоретическое обучение:</w:t>
            </w:r>
          </w:p>
        </w:tc>
        <w:tc>
          <w:tcPr>
            <w:tcW w:w="992" w:type="dxa"/>
          </w:tcPr>
          <w:p w14:paraId="1FB42121" w14:textId="5C1485BD" w:rsidR="00F7465F" w:rsidRPr="0040350C" w:rsidRDefault="00B95E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14:paraId="5C67C322"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411CD936" w14:textId="77777777">
        <w:trPr>
          <w:trHeight w:val="20"/>
        </w:trPr>
        <w:tc>
          <w:tcPr>
            <w:tcW w:w="1951" w:type="dxa"/>
            <w:vMerge/>
          </w:tcPr>
          <w:p w14:paraId="3FDA4FA3"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352DF855"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Изменчивость признаков. Виды изменчивости: наследственная и ненаследственная. Закон гомологических рядов в наследственной изменчивости (Н.И. Вавилов). Мутационная теория изменчивости. Виды мутаций и причины их возникновения. Кариотип человека. Наследственные заболевания человека. Генные и хромосомные болезни человека. Болезни с наследственной предрасположенностью. Значение медицинской генетики в предотвращении и лечении генетических заболеваний человека</w:t>
            </w:r>
          </w:p>
        </w:tc>
        <w:tc>
          <w:tcPr>
            <w:tcW w:w="992" w:type="dxa"/>
          </w:tcPr>
          <w:p w14:paraId="3F9C9FBC"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76A8B461"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22170940" w14:textId="77777777">
        <w:trPr>
          <w:trHeight w:val="20"/>
        </w:trPr>
        <w:tc>
          <w:tcPr>
            <w:tcW w:w="1951" w:type="dxa"/>
            <w:vMerge/>
          </w:tcPr>
          <w:p w14:paraId="0AC5BCB8"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5EE598FD"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b/>
                <w:sz w:val="24"/>
                <w:szCs w:val="24"/>
              </w:rPr>
              <w:t>Практические занятия:</w:t>
            </w:r>
          </w:p>
        </w:tc>
        <w:tc>
          <w:tcPr>
            <w:tcW w:w="992" w:type="dxa"/>
          </w:tcPr>
          <w:p w14:paraId="292AF9F4" w14:textId="742375B3" w:rsidR="00F7465F" w:rsidRPr="0040350C" w:rsidRDefault="00B95E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14:paraId="70C3C986"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1B4FB55F" w14:textId="77777777">
        <w:trPr>
          <w:trHeight w:val="20"/>
        </w:trPr>
        <w:tc>
          <w:tcPr>
            <w:tcW w:w="1951" w:type="dxa"/>
            <w:vMerge/>
          </w:tcPr>
          <w:p w14:paraId="68CAA18E"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40A4C576"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Решение задач на определение типа мутации при передаче наследственных признаков, составление генотипических схем скрещивания</w:t>
            </w:r>
          </w:p>
        </w:tc>
        <w:tc>
          <w:tcPr>
            <w:tcW w:w="992" w:type="dxa"/>
          </w:tcPr>
          <w:p w14:paraId="0C3829E5"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61ABEA7D"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44B0460A" w14:textId="77777777">
        <w:trPr>
          <w:trHeight w:val="240"/>
        </w:trPr>
        <w:tc>
          <w:tcPr>
            <w:tcW w:w="12611" w:type="dxa"/>
            <w:gridSpan w:val="2"/>
          </w:tcPr>
          <w:p w14:paraId="5C528B96"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Раздел 3. Теория эволюции</w:t>
            </w:r>
          </w:p>
        </w:tc>
        <w:tc>
          <w:tcPr>
            <w:tcW w:w="992" w:type="dxa"/>
          </w:tcPr>
          <w:p w14:paraId="65C1E0BE" w14:textId="2D4652A1" w:rsidR="00F7465F" w:rsidRPr="0040350C" w:rsidRDefault="007D2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3</w:t>
            </w:r>
          </w:p>
        </w:tc>
        <w:tc>
          <w:tcPr>
            <w:tcW w:w="1843" w:type="dxa"/>
          </w:tcPr>
          <w:p w14:paraId="59D7BE66"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r>
      <w:tr w:rsidR="00F7465F" w:rsidRPr="0040350C" w14:paraId="43C212B1" w14:textId="77777777">
        <w:trPr>
          <w:trHeight w:val="20"/>
        </w:trPr>
        <w:tc>
          <w:tcPr>
            <w:tcW w:w="1951" w:type="dxa"/>
            <w:vMerge w:val="restart"/>
          </w:tcPr>
          <w:p w14:paraId="397BD88E"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 xml:space="preserve">Тема 3.1. История эволюционного учения. </w:t>
            </w:r>
            <w:proofErr w:type="spellStart"/>
            <w:r w:rsidRPr="0040350C">
              <w:rPr>
                <w:rFonts w:ascii="Times New Roman" w:eastAsia="Times New Roman" w:hAnsi="Times New Roman" w:cs="Times New Roman"/>
                <w:b/>
                <w:sz w:val="24"/>
                <w:szCs w:val="24"/>
              </w:rPr>
              <w:t>Микроэволюция</w:t>
            </w:r>
            <w:proofErr w:type="spellEnd"/>
          </w:p>
        </w:tc>
        <w:tc>
          <w:tcPr>
            <w:tcW w:w="10660" w:type="dxa"/>
          </w:tcPr>
          <w:p w14:paraId="5F2FA124"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Основное содержание</w:t>
            </w:r>
          </w:p>
        </w:tc>
        <w:tc>
          <w:tcPr>
            <w:tcW w:w="992" w:type="dxa"/>
          </w:tcPr>
          <w:p w14:paraId="4145CEF3" w14:textId="6535E1F3" w:rsidR="00F7465F" w:rsidRPr="0040350C" w:rsidRDefault="007D2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c>
          <w:tcPr>
            <w:tcW w:w="1843" w:type="dxa"/>
            <w:vMerge w:val="restart"/>
          </w:tcPr>
          <w:p w14:paraId="2E211732"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- 2</w:t>
            </w:r>
          </w:p>
          <w:p w14:paraId="4683A79D"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- 4</w:t>
            </w:r>
          </w:p>
        </w:tc>
      </w:tr>
      <w:tr w:rsidR="00F7465F" w:rsidRPr="0040350C" w14:paraId="47533BDE" w14:textId="77777777">
        <w:trPr>
          <w:trHeight w:val="20"/>
        </w:trPr>
        <w:tc>
          <w:tcPr>
            <w:tcW w:w="1951" w:type="dxa"/>
            <w:vMerge/>
          </w:tcPr>
          <w:p w14:paraId="0753F648"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3B1BE3CD"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Теоретическое обучение:</w:t>
            </w:r>
          </w:p>
        </w:tc>
        <w:tc>
          <w:tcPr>
            <w:tcW w:w="992" w:type="dxa"/>
          </w:tcPr>
          <w:p w14:paraId="37FEF96D" w14:textId="6E18C572" w:rsidR="00F7465F" w:rsidRPr="0040350C" w:rsidRDefault="007D2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14:paraId="4BB3AF27"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152CD29A" w14:textId="77777777">
        <w:trPr>
          <w:trHeight w:val="20"/>
        </w:trPr>
        <w:tc>
          <w:tcPr>
            <w:tcW w:w="1951" w:type="dxa"/>
            <w:vMerge/>
          </w:tcPr>
          <w:p w14:paraId="5F2C7F2D"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4917BEC8"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 xml:space="preserve">Первые эволюционные концепции (Ж.Б. Ламарк, Ж.Л. Бюффон). Эволюционная теория Ч. Дарвина. Синтетическая теория эволюции и ее основные положения. </w:t>
            </w:r>
          </w:p>
          <w:p w14:paraId="38C97550"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proofErr w:type="spellStart"/>
            <w:r w:rsidRPr="0040350C">
              <w:rPr>
                <w:rFonts w:ascii="Times New Roman" w:eastAsia="Times New Roman" w:hAnsi="Times New Roman" w:cs="Times New Roman"/>
                <w:sz w:val="24"/>
                <w:szCs w:val="24"/>
              </w:rPr>
              <w:t>Микроэволюция</w:t>
            </w:r>
            <w:proofErr w:type="spellEnd"/>
            <w:r w:rsidRPr="0040350C">
              <w:rPr>
                <w:rFonts w:ascii="Times New Roman" w:eastAsia="Times New Roman" w:hAnsi="Times New Roman" w:cs="Times New Roman"/>
                <w:sz w:val="24"/>
                <w:szCs w:val="24"/>
              </w:rPr>
              <w:t xml:space="preserve">. Популяция как элементарная единица эволюции. Генетические основы эволюции. Элементарные факторы эволюции. Естественный отбор – направляющий фактор эволюции. Видообразование как результат </w:t>
            </w:r>
            <w:proofErr w:type="spellStart"/>
            <w:r w:rsidRPr="0040350C">
              <w:rPr>
                <w:rFonts w:ascii="Times New Roman" w:eastAsia="Times New Roman" w:hAnsi="Times New Roman" w:cs="Times New Roman"/>
                <w:sz w:val="24"/>
                <w:szCs w:val="24"/>
              </w:rPr>
              <w:t>микроэволюции</w:t>
            </w:r>
            <w:proofErr w:type="spellEnd"/>
          </w:p>
          <w:p w14:paraId="2EFEEBE7" w14:textId="35E54D0B" w:rsidR="008904D8" w:rsidRPr="0040350C" w:rsidRDefault="008904D8"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p>
        </w:tc>
        <w:tc>
          <w:tcPr>
            <w:tcW w:w="992" w:type="dxa"/>
          </w:tcPr>
          <w:p w14:paraId="04ACD051"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74C06D44"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7B32F4DE" w14:textId="77777777">
        <w:trPr>
          <w:trHeight w:val="20"/>
        </w:trPr>
        <w:tc>
          <w:tcPr>
            <w:tcW w:w="1951" w:type="dxa"/>
            <w:vMerge w:val="restart"/>
          </w:tcPr>
          <w:p w14:paraId="73980C06"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lastRenderedPageBreak/>
              <w:t>Тема 3.2. Макроэволюция. Возникновение и развитие жизни на Земле</w:t>
            </w:r>
          </w:p>
        </w:tc>
        <w:tc>
          <w:tcPr>
            <w:tcW w:w="10660" w:type="dxa"/>
          </w:tcPr>
          <w:p w14:paraId="2B123738"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Основное содержание</w:t>
            </w:r>
          </w:p>
        </w:tc>
        <w:tc>
          <w:tcPr>
            <w:tcW w:w="992" w:type="dxa"/>
          </w:tcPr>
          <w:p w14:paraId="74DD2EB1" w14:textId="55A0F9D1" w:rsidR="00F7465F" w:rsidRPr="0040350C" w:rsidRDefault="007D2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c>
          <w:tcPr>
            <w:tcW w:w="1843" w:type="dxa"/>
            <w:vMerge w:val="restart"/>
          </w:tcPr>
          <w:p w14:paraId="645523DA"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- 2</w:t>
            </w:r>
          </w:p>
          <w:p w14:paraId="314D3D3C"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- 4</w:t>
            </w:r>
          </w:p>
        </w:tc>
      </w:tr>
      <w:tr w:rsidR="00F7465F" w:rsidRPr="0040350C" w14:paraId="3CB0F1B1" w14:textId="77777777">
        <w:trPr>
          <w:trHeight w:val="20"/>
        </w:trPr>
        <w:tc>
          <w:tcPr>
            <w:tcW w:w="1951" w:type="dxa"/>
            <w:vMerge/>
          </w:tcPr>
          <w:p w14:paraId="6CE8F330"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3FC67318"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Теоретическое обучение:</w:t>
            </w:r>
          </w:p>
        </w:tc>
        <w:tc>
          <w:tcPr>
            <w:tcW w:w="992" w:type="dxa"/>
          </w:tcPr>
          <w:p w14:paraId="3B3A46E5" w14:textId="36F326E7" w:rsidR="00F7465F" w:rsidRPr="0040350C" w:rsidRDefault="007D2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14:paraId="45BE9D9A"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15D4B794" w14:textId="77777777">
        <w:trPr>
          <w:trHeight w:val="20"/>
        </w:trPr>
        <w:tc>
          <w:tcPr>
            <w:tcW w:w="1951" w:type="dxa"/>
            <w:vMerge/>
          </w:tcPr>
          <w:p w14:paraId="6B34D77C"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653B9520"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 xml:space="preserve">Макроэволюция. Формы и основные направления макроэволюции (А.Н. </w:t>
            </w:r>
            <w:proofErr w:type="spellStart"/>
            <w:r w:rsidRPr="0040350C">
              <w:rPr>
                <w:rFonts w:ascii="Times New Roman" w:eastAsia="Times New Roman" w:hAnsi="Times New Roman" w:cs="Times New Roman"/>
                <w:sz w:val="24"/>
                <w:szCs w:val="24"/>
              </w:rPr>
              <w:t>Северцов</w:t>
            </w:r>
            <w:proofErr w:type="spellEnd"/>
            <w:r w:rsidRPr="0040350C">
              <w:rPr>
                <w:rFonts w:ascii="Times New Roman" w:eastAsia="Times New Roman" w:hAnsi="Times New Roman" w:cs="Times New Roman"/>
                <w:sz w:val="24"/>
                <w:szCs w:val="24"/>
              </w:rPr>
              <w:t>). Пути достижения биологического прогресса. Сохранение биоразнообразия на Земле.</w:t>
            </w:r>
          </w:p>
          <w:p w14:paraId="39D4C7D0" w14:textId="40F6FA09"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highlight w:val="red"/>
              </w:rPr>
            </w:pPr>
            <w:r w:rsidRPr="0040350C">
              <w:rPr>
                <w:rFonts w:ascii="Times New Roman" w:eastAsia="Times New Roman" w:hAnsi="Times New Roman" w:cs="Times New Roman"/>
                <w:sz w:val="24"/>
                <w:szCs w:val="24"/>
              </w:rPr>
              <w:t>Гипотезы и теории возникновения жизни на Земле. Появление первых клеток и их эволюция. Прокариоты и эукариоты. Происхождение многоклеточных организмов. Возникновение основных царств эукариот</w:t>
            </w:r>
          </w:p>
        </w:tc>
        <w:tc>
          <w:tcPr>
            <w:tcW w:w="992" w:type="dxa"/>
          </w:tcPr>
          <w:p w14:paraId="33025293"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7B26AD56"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3677CB27" w14:textId="77777777">
        <w:trPr>
          <w:trHeight w:val="20"/>
        </w:trPr>
        <w:tc>
          <w:tcPr>
            <w:tcW w:w="1951" w:type="dxa"/>
            <w:vMerge w:val="restart"/>
          </w:tcPr>
          <w:p w14:paraId="1C935BA5"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 xml:space="preserve">Тема 3.3. </w:t>
            </w:r>
            <w:proofErr w:type="spellStart"/>
            <w:r w:rsidRPr="0040350C">
              <w:rPr>
                <w:rFonts w:ascii="Times New Roman" w:eastAsia="Times New Roman" w:hAnsi="Times New Roman" w:cs="Times New Roman"/>
                <w:b/>
                <w:sz w:val="24"/>
                <w:szCs w:val="24"/>
              </w:rPr>
              <w:t>Происхождениечеловека</w:t>
            </w:r>
            <w:proofErr w:type="spellEnd"/>
            <w:r w:rsidRPr="0040350C">
              <w:rPr>
                <w:rFonts w:ascii="Times New Roman" w:eastAsia="Times New Roman" w:hAnsi="Times New Roman" w:cs="Times New Roman"/>
                <w:b/>
                <w:sz w:val="24"/>
                <w:szCs w:val="24"/>
              </w:rPr>
              <w:t xml:space="preserve"> – антропогенез</w:t>
            </w:r>
          </w:p>
        </w:tc>
        <w:tc>
          <w:tcPr>
            <w:tcW w:w="10660" w:type="dxa"/>
          </w:tcPr>
          <w:p w14:paraId="5C2F893A"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Основное содержание</w:t>
            </w:r>
          </w:p>
        </w:tc>
        <w:tc>
          <w:tcPr>
            <w:tcW w:w="992" w:type="dxa"/>
          </w:tcPr>
          <w:p w14:paraId="26B0706E" w14:textId="3FAA73C5" w:rsidR="00F7465F" w:rsidRPr="0040350C" w:rsidRDefault="007D2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c>
          <w:tcPr>
            <w:tcW w:w="1843" w:type="dxa"/>
            <w:vMerge w:val="restart"/>
          </w:tcPr>
          <w:p w14:paraId="59D5F730"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- 2</w:t>
            </w:r>
          </w:p>
          <w:p w14:paraId="0078D45E"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- 4</w:t>
            </w:r>
          </w:p>
        </w:tc>
      </w:tr>
      <w:tr w:rsidR="00F7465F" w:rsidRPr="0040350C" w14:paraId="4B74213D" w14:textId="77777777">
        <w:trPr>
          <w:trHeight w:val="20"/>
        </w:trPr>
        <w:tc>
          <w:tcPr>
            <w:tcW w:w="1951" w:type="dxa"/>
            <w:vMerge/>
          </w:tcPr>
          <w:p w14:paraId="2CB96911"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60008492"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Теоретическое обучение:</w:t>
            </w:r>
          </w:p>
        </w:tc>
        <w:tc>
          <w:tcPr>
            <w:tcW w:w="992" w:type="dxa"/>
          </w:tcPr>
          <w:p w14:paraId="0EEAB540" w14:textId="4A5BAD61" w:rsidR="00F7465F" w:rsidRPr="0040350C" w:rsidRDefault="007D2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14:paraId="5D38146A"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7541E4BE" w14:textId="77777777">
        <w:trPr>
          <w:trHeight w:val="20"/>
        </w:trPr>
        <w:tc>
          <w:tcPr>
            <w:tcW w:w="1951" w:type="dxa"/>
            <w:vMerge/>
          </w:tcPr>
          <w:p w14:paraId="412C0F3B"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52511DC1"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 xml:space="preserve">Антропология – наука о человеке. Систематическое положение человека. Сходство и отличия человека с животными. Основные стадии антропогенеза. Эволюция современного человека. </w:t>
            </w:r>
          </w:p>
          <w:p w14:paraId="0CEF4E5B" w14:textId="6AA68510"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Человеческие расы и их единство. Время и пути расселения человека по планете.</w:t>
            </w:r>
            <w:r w:rsidRPr="0040350C">
              <w:rPr>
                <w:rFonts w:ascii="Times New Roman" w:eastAsia="Times New Roman" w:hAnsi="Times New Roman" w:cs="Times New Roman"/>
                <w:b/>
                <w:sz w:val="24"/>
                <w:szCs w:val="24"/>
              </w:rPr>
              <w:t xml:space="preserve"> </w:t>
            </w:r>
            <w:r w:rsidRPr="0040350C">
              <w:rPr>
                <w:rFonts w:ascii="Times New Roman" w:eastAsia="Times New Roman" w:hAnsi="Times New Roman" w:cs="Times New Roman"/>
                <w:sz w:val="24"/>
                <w:szCs w:val="24"/>
              </w:rPr>
              <w:t>Приспособленность человека к разным условиям среды</w:t>
            </w:r>
          </w:p>
        </w:tc>
        <w:tc>
          <w:tcPr>
            <w:tcW w:w="992" w:type="dxa"/>
          </w:tcPr>
          <w:p w14:paraId="539DB959"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64DC5F53"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66BAD5DF" w14:textId="77777777">
        <w:trPr>
          <w:trHeight w:val="240"/>
        </w:trPr>
        <w:tc>
          <w:tcPr>
            <w:tcW w:w="12611" w:type="dxa"/>
            <w:gridSpan w:val="2"/>
          </w:tcPr>
          <w:p w14:paraId="7BF134F2"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Раздел 4. Экология</w:t>
            </w:r>
          </w:p>
        </w:tc>
        <w:tc>
          <w:tcPr>
            <w:tcW w:w="992" w:type="dxa"/>
          </w:tcPr>
          <w:p w14:paraId="6F8925B7" w14:textId="37DE3B36" w:rsidR="00F7465F" w:rsidRPr="00202F3A" w:rsidRDefault="002A0E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202F3A">
              <w:rPr>
                <w:rFonts w:ascii="Times New Roman" w:eastAsia="Times New Roman" w:hAnsi="Times New Roman" w:cs="Times New Roman"/>
                <w:b/>
                <w:sz w:val="24"/>
                <w:szCs w:val="24"/>
              </w:rPr>
              <w:t>5</w:t>
            </w:r>
          </w:p>
        </w:tc>
        <w:tc>
          <w:tcPr>
            <w:tcW w:w="1843" w:type="dxa"/>
          </w:tcPr>
          <w:p w14:paraId="7B78DCC8" w14:textId="77777777" w:rsidR="00F7465F" w:rsidRPr="00202F3A"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r>
      <w:tr w:rsidR="00F7465F" w:rsidRPr="0040350C" w14:paraId="74BA7EFC" w14:textId="77777777">
        <w:trPr>
          <w:trHeight w:val="20"/>
        </w:trPr>
        <w:tc>
          <w:tcPr>
            <w:tcW w:w="1951" w:type="dxa"/>
            <w:vMerge w:val="restart"/>
          </w:tcPr>
          <w:p w14:paraId="28ABB789"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 xml:space="preserve">Тема 4.1. Экологические факторы и среды жизни </w:t>
            </w:r>
          </w:p>
        </w:tc>
        <w:tc>
          <w:tcPr>
            <w:tcW w:w="10660" w:type="dxa"/>
          </w:tcPr>
          <w:p w14:paraId="5EACCF58"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Основное содержание</w:t>
            </w:r>
          </w:p>
        </w:tc>
        <w:tc>
          <w:tcPr>
            <w:tcW w:w="992" w:type="dxa"/>
          </w:tcPr>
          <w:p w14:paraId="269B553C" w14:textId="6F537EBE" w:rsidR="00F7465F" w:rsidRPr="0040350C" w:rsidRDefault="002A0E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c>
          <w:tcPr>
            <w:tcW w:w="1843" w:type="dxa"/>
            <w:vMerge w:val="restart"/>
          </w:tcPr>
          <w:p w14:paraId="3021B8B6"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- 1</w:t>
            </w:r>
          </w:p>
          <w:p w14:paraId="18B7F6C3"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- 2</w:t>
            </w:r>
          </w:p>
          <w:p w14:paraId="648245BE"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- 7</w:t>
            </w:r>
          </w:p>
        </w:tc>
      </w:tr>
      <w:tr w:rsidR="00F7465F" w:rsidRPr="0040350C" w14:paraId="2D1150BC" w14:textId="77777777">
        <w:trPr>
          <w:trHeight w:val="20"/>
        </w:trPr>
        <w:tc>
          <w:tcPr>
            <w:tcW w:w="1951" w:type="dxa"/>
            <w:vMerge/>
          </w:tcPr>
          <w:p w14:paraId="31A67824"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5A5BDAD0"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Теоретическое обучение:</w:t>
            </w:r>
          </w:p>
        </w:tc>
        <w:tc>
          <w:tcPr>
            <w:tcW w:w="992" w:type="dxa"/>
          </w:tcPr>
          <w:p w14:paraId="10E64052" w14:textId="51205328" w:rsidR="00F7465F" w:rsidRPr="0040350C" w:rsidRDefault="002A0E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14:paraId="6C3E4CB3"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5EB4E3B4" w14:textId="77777777">
        <w:trPr>
          <w:trHeight w:val="20"/>
        </w:trPr>
        <w:tc>
          <w:tcPr>
            <w:tcW w:w="1951" w:type="dxa"/>
            <w:vMerge/>
          </w:tcPr>
          <w:p w14:paraId="0C5310BF"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69B617B2" w14:textId="114BB286"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 xml:space="preserve">Среды обитания организмов: водная, наземно-воздушная, почвенная, </w:t>
            </w:r>
            <w:proofErr w:type="spellStart"/>
            <w:r w:rsidRPr="0040350C">
              <w:rPr>
                <w:rFonts w:ascii="Times New Roman" w:eastAsia="Times New Roman" w:hAnsi="Times New Roman" w:cs="Times New Roman"/>
                <w:sz w:val="24"/>
                <w:szCs w:val="24"/>
              </w:rPr>
              <w:t>внутриорганизменная</w:t>
            </w:r>
            <w:proofErr w:type="spellEnd"/>
            <w:r w:rsidRPr="0040350C">
              <w:rPr>
                <w:rFonts w:ascii="Times New Roman" w:eastAsia="Times New Roman" w:hAnsi="Times New Roman" w:cs="Times New Roman"/>
                <w:sz w:val="24"/>
                <w:szCs w:val="24"/>
              </w:rPr>
              <w:t xml:space="preserve">. Физико-химические особенности сред обитания организмов. Приспособления организмов к жизни в разных средах. Понятие экологического фактора. Классификация экологических факторов. Правило минимума Ю. Либиха. Закон толерантности В. </w:t>
            </w:r>
            <w:proofErr w:type="spellStart"/>
            <w:r w:rsidRPr="0040350C">
              <w:rPr>
                <w:rFonts w:ascii="Times New Roman" w:eastAsia="Times New Roman" w:hAnsi="Times New Roman" w:cs="Times New Roman"/>
                <w:sz w:val="24"/>
                <w:szCs w:val="24"/>
              </w:rPr>
              <w:t>Шелфорда</w:t>
            </w:r>
            <w:proofErr w:type="spellEnd"/>
          </w:p>
        </w:tc>
        <w:tc>
          <w:tcPr>
            <w:tcW w:w="992" w:type="dxa"/>
          </w:tcPr>
          <w:p w14:paraId="09B7FD3B"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727A73AF"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73D950B8" w14:textId="77777777">
        <w:trPr>
          <w:trHeight w:val="20"/>
        </w:trPr>
        <w:tc>
          <w:tcPr>
            <w:tcW w:w="1951" w:type="dxa"/>
            <w:vMerge w:val="restart"/>
          </w:tcPr>
          <w:p w14:paraId="5C905637"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highlight w:val="green"/>
              </w:rPr>
            </w:pPr>
            <w:r w:rsidRPr="0040350C">
              <w:rPr>
                <w:rFonts w:ascii="Times New Roman" w:eastAsia="Times New Roman" w:hAnsi="Times New Roman" w:cs="Times New Roman"/>
                <w:b/>
                <w:sz w:val="24"/>
                <w:szCs w:val="24"/>
              </w:rPr>
              <w:t xml:space="preserve">Тема 4.2. Популяция, сообщества, экосистемы </w:t>
            </w:r>
          </w:p>
        </w:tc>
        <w:tc>
          <w:tcPr>
            <w:tcW w:w="10660" w:type="dxa"/>
          </w:tcPr>
          <w:p w14:paraId="2848766A"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Основное содержание</w:t>
            </w:r>
          </w:p>
        </w:tc>
        <w:tc>
          <w:tcPr>
            <w:tcW w:w="992" w:type="dxa"/>
          </w:tcPr>
          <w:p w14:paraId="7EF392B3" w14:textId="3AEAC2D4" w:rsidR="00F7465F" w:rsidRPr="0040350C" w:rsidRDefault="002A0E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1843" w:type="dxa"/>
            <w:vMerge w:val="restart"/>
          </w:tcPr>
          <w:p w14:paraId="614FE732"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- 1</w:t>
            </w:r>
          </w:p>
          <w:p w14:paraId="516540E8"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- 2</w:t>
            </w:r>
          </w:p>
          <w:p w14:paraId="3477D2A8"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- 7</w:t>
            </w:r>
          </w:p>
        </w:tc>
      </w:tr>
      <w:tr w:rsidR="00F7465F" w:rsidRPr="0040350C" w14:paraId="28FB7BAF" w14:textId="77777777">
        <w:trPr>
          <w:trHeight w:val="20"/>
        </w:trPr>
        <w:tc>
          <w:tcPr>
            <w:tcW w:w="1951" w:type="dxa"/>
            <w:vMerge/>
          </w:tcPr>
          <w:p w14:paraId="72FA8CF0"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10FDDB30"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Теоретическое обучение:</w:t>
            </w:r>
          </w:p>
        </w:tc>
        <w:tc>
          <w:tcPr>
            <w:tcW w:w="992" w:type="dxa"/>
          </w:tcPr>
          <w:p w14:paraId="75CE679F" w14:textId="14C36638" w:rsidR="00F7465F" w:rsidRPr="0040350C" w:rsidRDefault="002A0E3F" w:rsidP="002A0E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14:paraId="0A6A3EE5"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2366A407" w14:textId="77777777">
        <w:trPr>
          <w:trHeight w:val="20"/>
        </w:trPr>
        <w:tc>
          <w:tcPr>
            <w:tcW w:w="1951" w:type="dxa"/>
            <w:vMerge/>
          </w:tcPr>
          <w:p w14:paraId="52C4ADA8"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5E46F200" w14:textId="17E06194"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sz w:val="24"/>
                <w:szCs w:val="24"/>
              </w:rPr>
              <w:t xml:space="preserve">Экологическая характеристика вида и популяции. Экологическая ниша вида. Экологические характеристики популяции. Сообщества и экосистемы. Биоценоз и его структура. Связи между организмами в биоценозе. Структурные компоненты экосистемы: продуценты, </w:t>
            </w:r>
            <w:proofErr w:type="spellStart"/>
            <w:r w:rsidRPr="0040350C">
              <w:rPr>
                <w:rFonts w:ascii="Times New Roman" w:eastAsia="Times New Roman" w:hAnsi="Times New Roman" w:cs="Times New Roman"/>
                <w:sz w:val="24"/>
                <w:szCs w:val="24"/>
              </w:rPr>
              <w:t>консументы</w:t>
            </w:r>
            <w:proofErr w:type="spellEnd"/>
            <w:r w:rsidRPr="0040350C">
              <w:rPr>
                <w:rFonts w:ascii="Times New Roman" w:eastAsia="Times New Roman" w:hAnsi="Times New Roman" w:cs="Times New Roman"/>
                <w:sz w:val="24"/>
                <w:szCs w:val="24"/>
              </w:rPr>
              <w:t xml:space="preserve">, </w:t>
            </w:r>
            <w:proofErr w:type="spellStart"/>
            <w:r w:rsidRPr="0040350C">
              <w:rPr>
                <w:rFonts w:ascii="Times New Roman" w:eastAsia="Times New Roman" w:hAnsi="Times New Roman" w:cs="Times New Roman"/>
                <w:sz w:val="24"/>
                <w:szCs w:val="24"/>
              </w:rPr>
              <w:t>редуценты</w:t>
            </w:r>
            <w:proofErr w:type="spellEnd"/>
            <w:r w:rsidRPr="0040350C">
              <w:rPr>
                <w:rFonts w:ascii="Times New Roman" w:eastAsia="Times New Roman" w:hAnsi="Times New Roman" w:cs="Times New Roman"/>
                <w:sz w:val="24"/>
                <w:szCs w:val="24"/>
              </w:rPr>
              <w:t>. Круговорот веществ и поток энергии в экосистеме. Трофические уровни</w:t>
            </w:r>
          </w:p>
        </w:tc>
        <w:tc>
          <w:tcPr>
            <w:tcW w:w="992" w:type="dxa"/>
          </w:tcPr>
          <w:p w14:paraId="62BEE063"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4FB30F81"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62D9F2BE" w14:textId="77777777">
        <w:trPr>
          <w:trHeight w:val="20"/>
        </w:trPr>
        <w:tc>
          <w:tcPr>
            <w:tcW w:w="1951" w:type="dxa"/>
            <w:vMerge/>
          </w:tcPr>
          <w:p w14:paraId="33AF640E"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6A9E39CF"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b/>
                <w:sz w:val="24"/>
                <w:szCs w:val="24"/>
              </w:rPr>
              <w:t>Практические занятия:</w:t>
            </w:r>
          </w:p>
        </w:tc>
        <w:tc>
          <w:tcPr>
            <w:tcW w:w="992" w:type="dxa"/>
          </w:tcPr>
          <w:p w14:paraId="531CBA67" w14:textId="3D1B3969" w:rsidR="00F7465F" w:rsidRPr="0040350C" w:rsidRDefault="002A0E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14:paraId="1027D318"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3731E734" w14:textId="77777777">
        <w:trPr>
          <w:trHeight w:val="20"/>
        </w:trPr>
        <w:tc>
          <w:tcPr>
            <w:tcW w:w="1951" w:type="dxa"/>
            <w:vMerge/>
          </w:tcPr>
          <w:p w14:paraId="5E42579C"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3227EDCA"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Трофические цепи и сети. Основные показатели экосистемы. Биомасса и продукция. Экологические пирамиды чисел, биомассы и энергии. Правило пирамиды энергии.</w:t>
            </w:r>
          </w:p>
          <w:p w14:paraId="40DA2A5C"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Решение практико-ориентированных расчетных заданий по переносу вещества и энергии в экосистемах с составление трофических цепей и пирамид биомассы и энергии</w:t>
            </w:r>
          </w:p>
        </w:tc>
        <w:tc>
          <w:tcPr>
            <w:tcW w:w="992" w:type="dxa"/>
          </w:tcPr>
          <w:p w14:paraId="0C97EC4F"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3B5140DB"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44CB6FE6" w14:textId="77777777">
        <w:trPr>
          <w:trHeight w:val="240"/>
        </w:trPr>
        <w:tc>
          <w:tcPr>
            <w:tcW w:w="1951" w:type="dxa"/>
            <w:vMerge w:val="restart"/>
          </w:tcPr>
          <w:p w14:paraId="26EBAF5B" w14:textId="27B9C593" w:rsidR="00F7465F" w:rsidRPr="0040350C" w:rsidRDefault="002A0E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Тема 4.3</w:t>
            </w:r>
            <w:r w:rsidR="00C8039F" w:rsidRPr="0040350C">
              <w:rPr>
                <w:rFonts w:ascii="Times New Roman" w:eastAsia="Times New Roman" w:hAnsi="Times New Roman" w:cs="Times New Roman"/>
                <w:b/>
                <w:sz w:val="24"/>
                <w:szCs w:val="24"/>
              </w:rPr>
              <w:t>. Влияние антропогенных факторов на биосферу</w:t>
            </w:r>
          </w:p>
        </w:tc>
        <w:tc>
          <w:tcPr>
            <w:tcW w:w="10660" w:type="dxa"/>
          </w:tcPr>
          <w:p w14:paraId="3AB30555"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Основное содержание</w:t>
            </w:r>
          </w:p>
        </w:tc>
        <w:tc>
          <w:tcPr>
            <w:tcW w:w="992" w:type="dxa"/>
          </w:tcPr>
          <w:p w14:paraId="00E06E77" w14:textId="71D15B9B" w:rsidR="00F7465F" w:rsidRPr="0040350C" w:rsidRDefault="002A0E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1843" w:type="dxa"/>
            <w:vMerge w:val="restart"/>
          </w:tcPr>
          <w:p w14:paraId="3CFA83E0"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- 1</w:t>
            </w:r>
          </w:p>
          <w:p w14:paraId="71A20E80"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lastRenderedPageBreak/>
              <w:t>ОК - 2</w:t>
            </w:r>
          </w:p>
          <w:p w14:paraId="71133FE7"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- 4</w:t>
            </w:r>
          </w:p>
          <w:p w14:paraId="0A87876B"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- 7</w:t>
            </w:r>
          </w:p>
          <w:p w14:paraId="0C62C926" w14:textId="68CEDB4F"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r>
      <w:tr w:rsidR="00F7465F" w:rsidRPr="0040350C" w14:paraId="2A9FD3A5" w14:textId="77777777">
        <w:trPr>
          <w:trHeight w:val="240"/>
        </w:trPr>
        <w:tc>
          <w:tcPr>
            <w:tcW w:w="1951" w:type="dxa"/>
            <w:vMerge/>
          </w:tcPr>
          <w:p w14:paraId="4B90B421"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095B2D35"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Теоретическое обучение:</w:t>
            </w:r>
          </w:p>
        </w:tc>
        <w:tc>
          <w:tcPr>
            <w:tcW w:w="992" w:type="dxa"/>
          </w:tcPr>
          <w:p w14:paraId="09E20E38" w14:textId="4F5A11EB" w:rsidR="00F7465F" w:rsidRPr="0040350C" w:rsidRDefault="002A0E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14:paraId="40482427"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38C50D92" w14:textId="77777777">
        <w:trPr>
          <w:trHeight w:val="240"/>
        </w:trPr>
        <w:tc>
          <w:tcPr>
            <w:tcW w:w="1951" w:type="dxa"/>
            <w:vMerge/>
          </w:tcPr>
          <w:p w14:paraId="508734DC"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6E03C68B"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Антропогенные воздействия на биосферу. Загрязнения как вид антропогенного воздействия. Антропогенные воздействия на атмосферу. Воздействия на гидросферу. Воздействия на литосферу. Антропогенные воздействия на биотические сообщества. Углубленно изучаются отходы, связанные с определенной профессией/специальностью</w:t>
            </w:r>
          </w:p>
        </w:tc>
        <w:tc>
          <w:tcPr>
            <w:tcW w:w="992" w:type="dxa"/>
          </w:tcPr>
          <w:p w14:paraId="21E4AE8B"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5D08E1A3"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54FA2F3C" w14:textId="77777777">
        <w:trPr>
          <w:trHeight w:val="240"/>
        </w:trPr>
        <w:tc>
          <w:tcPr>
            <w:tcW w:w="1951" w:type="dxa"/>
            <w:vMerge/>
          </w:tcPr>
          <w:p w14:paraId="7AA66E55"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5DE399FB"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b/>
                <w:sz w:val="24"/>
                <w:szCs w:val="24"/>
              </w:rPr>
              <w:t>Практические занятия:</w:t>
            </w:r>
          </w:p>
        </w:tc>
        <w:tc>
          <w:tcPr>
            <w:tcW w:w="992" w:type="dxa"/>
          </w:tcPr>
          <w:p w14:paraId="7F97099F" w14:textId="0311B541" w:rsidR="00F7465F" w:rsidRPr="0040350C" w:rsidRDefault="002A0E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14:paraId="605917FD"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15E0EC2D" w14:textId="77777777" w:rsidTr="00FE209C">
        <w:trPr>
          <w:trHeight w:val="428"/>
        </w:trPr>
        <w:tc>
          <w:tcPr>
            <w:tcW w:w="1951" w:type="dxa"/>
            <w:vMerge/>
          </w:tcPr>
          <w:p w14:paraId="1CF2E0F9"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2CAD7192" w14:textId="77777777" w:rsidR="00F7465F" w:rsidRPr="0040350C" w:rsidRDefault="00C8039F" w:rsidP="00665919">
            <w:pPr>
              <w:spacing w:after="0" w:line="276" w:lineRule="auto"/>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Практическое занятие «Отходы производства»</w:t>
            </w:r>
          </w:p>
        </w:tc>
        <w:tc>
          <w:tcPr>
            <w:tcW w:w="992" w:type="dxa"/>
          </w:tcPr>
          <w:p w14:paraId="14EAC1F6"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0D1FBEA1"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548AA4F0" w14:textId="77777777">
        <w:trPr>
          <w:trHeight w:val="240"/>
        </w:trPr>
        <w:tc>
          <w:tcPr>
            <w:tcW w:w="1951" w:type="dxa"/>
            <w:vMerge/>
          </w:tcPr>
          <w:p w14:paraId="70D12AF9"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236A8E3E"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*В том числе профессионально-ориентированное содержание практического занятия</w:t>
            </w:r>
          </w:p>
        </w:tc>
        <w:tc>
          <w:tcPr>
            <w:tcW w:w="992" w:type="dxa"/>
          </w:tcPr>
          <w:p w14:paraId="49DF96B2" w14:textId="596332E9"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21A51105"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7627A2A2" w14:textId="77777777">
        <w:trPr>
          <w:trHeight w:val="240"/>
        </w:trPr>
        <w:tc>
          <w:tcPr>
            <w:tcW w:w="1951" w:type="dxa"/>
            <w:vMerge/>
          </w:tcPr>
          <w:p w14:paraId="65E666E6"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vAlign w:val="center"/>
          </w:tcPr>
          <w:p w14:paraId="53066BFB" w14:textId="55A84B86" w:rsidR="00F7465F" w:rsidRPr="0040350C" w:rsidRDefault="00C8039F" w:rsidP="00665919">
            <w:pPr>
              <w:spacing w:after="0" w:line="276" w:lineRule="auto"/>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Практическое занятие «Отходы производства». На основе федерального классификационного каталога отходов определять класс опасности отходов; агрегатное состояние и физическую форму отходов, образующихся на рабочем месте</w:t>
            </w:r>
            <w:r w:rsidR="00B72BE1">
              <w:rPr>
                <w:rFonts w:ascii="Times New Roman" w:eastAsia="Times New Roman" w:hAnsi="Times New Roman" w:cs="Times New Roman"/>
                <w:sz w:val="24"/>
                <w:szCs w:val="24"/>
              </w:rPr>
              <w:t xml:space="preserve"> специалиста по информационным системам</w:t>
            </w:r>
          </w:p>
        </w:tc>
        <w:tc>
          <w:tcPr>
            <w:tcW w:w="992" w:type="dxa"/>
          </w:tcPr>
          <w:p w14:paraId="386961A3"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3DD381CE"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2A0E3F" w:rsidRPr="0040350C" w14:paraId="06DBE3CE" w14:textId="77777777">
        <w:trPr>
          <w:trHeight w:val="240"/>
        </w:trPr>
        <w:tc>
          <w:tcPr>
            <w:tcW w:w="1951" w:type="dxa"/>
          </w:tcPr>
          <w:p w14:paraId="6A854684" w14:textId="3C1DBA16" w:rsidR="002A0E3F" w:rsidRPr="002A0E3F" w:rsidRDefault="002A0E3F">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r w:rsidRPr="002A0E3F">
              <w:rPr>
                <w:rFonts w:ascii="Times New Roman" w:eastAsia="Times New Roman" w:hAnsi="Times New Roman" w:cs="Times New Roman"/>
                <w:b/>
                <w:sz w:val="24"/>
                <w:szCs w:val="24"/>
              </w:rPr>
              <w:t xml:space="preserve">Промежуточная аттестация </w:t>
            </w:r>
          </w:p>
        </w:tc>
        <w:tc>
          <w:tcPr>
            <w:tcW w:w="10660" w:type="dxa"/>
            <w:vAlign w:val="center"/>
          </w:tcPr>
          <w:p w14:paraId="15EF247A" w14:textId="034C41D4" w:rsidR="002A0E3F" w:rsidRPr="002A0E3F" w:rsidRDefault="002A0E3F">
            <w:pPr>
              <w:spacing w:after="0" w:line="276" w:lineRule="auto"/>
              <w:rPr>
                <w:rFonts w:ascii="Times New Roman" w:eastAsia="Times New Roman" w:hAnsi="Times New Roman" w:cs="Times New Roman"/>
                <w:b/>
                <w:sz w:val="24"/>
                <w:szCs w:val="24"/>
              </w:rPr>
            </w:pPr>
            <w:r w:rsidRPr="002A0E3F">
              <w:rPr>
                <w:rFonts w:ascii="Times New Roman" w:eastAsia="Times New Roman" w:hAnsi="Times New Roman" w:cs="Times New Roman"/>
                <w:b/>
                <w:sz w:val="24"/>
                <w:szCs w:val="24"/>
              </w:rPr>
              <w:t>Контрольная работа</w:t>
            </w:r>
          </w:p>
        </w:tc>
        <w:tc>
          <w:tcPr>
            <w:tcW w:w="992" w:type="dxa"/>
          </w:tcPr>
          <w:p w14:paraId="12571831" w14:textId="1F8621EF" w:rsidR="002A0E3F" w:rsidRPr="002A0E3F" w:rsidRDefault="002A0E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2A0E3F">
              <w:rPr>
                <w:rFonts w:ascii="Times New Roman" w:eastAsia="Times New Roman" w:hAnsi="Times New Roman" w:cs="Times New Roman"/>
                <w:b/>
                <w:sz w:val="24"/>
                <w:szCs w:val="24"/>
              </w:rPr>
              <w:t>2</w:t>
            </w:r>
          </w:p>
        </w:tc>
        <w:tc>
          <w:tcPr>
            <w:tcW w:w="1843" w:type="dxa"/>
          </w:tcPr>
          <w:p w14:paraId="3247C84C" w14:textId="77777777" w:rsidR="002A0E3F" w:rsidRPr="002A0E3F" w:rsidRDefault="002A0E3F">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r>
      <w:tr w:rsidR="00F7465F" w:rsidRPr="0040350C" w14:paraId="5B982869" w14:textId="77777777">
        <w:trPr>
          <w:trHeight w:val="240"/>
        </w:trPr>
        <w:tc>
          <w:tcPr>
            <w:tcW w:w="12611" w:type="dxa"/>
            <w:gridSpan w:val="2"/>
          </w:tcPr>
          <w:p w14:paraId="3E0AA8C5"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Всего:</w:t>
            </w:r>
          </w:p>
        </w:tc>
        <w:tc>
          <w:tcPr>
            <w:tcW w:w="992" w:type="dxa"/>
          </w:tcPr>
          <w:p w14:paraId="39F97066" w14:textId="7A5E912A" w:rsidR="00F7465F" w:rsidRPr="0040350C" w:rsidRDefault="002A0E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34</w:t>
            </w:r>
          </w:p>
        </w:tc>
        <w:tc>
          <w:tcPr>
            <w:tcW w:w="1843" w:type="dxa"/>
          </w:tcPr>
          <w:p w14:paraId="3159C2EF"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r>
    </w:tbl>
    <w:p w14:paraId="775318F6" w14:textId="77777777" w:rsidR="00F7465F" w:rsidRPr="0040350C" w:rsidRDefault="00F7465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p>
    <w:p w14:paraId="49F186E2" w14:textId="77777777" w:rsidR="00F7465F" w:rsidRPr="0040350C" w:rsidRDefault="00F7465F">
      <w:pPr>
        <w:spacing w:after="200" w:line="276" w:lineRule="auto"/>
        <w:jc w:val="both"/>
        <w:rPr>
          <w:rFonts w:ascii="Times New Roman" w:eastAsia="Times New Roman" w:hAnsi="Times New Roman" w:cs="Times New Roman"/>
          <w:sz w:val="24"/>
          <w:szCs w:val="24"/>
        </w:rPr>
      </w:pPr>
    </w:p>
    <w:p w14:paraId="51D06D22" w14:textId="3950EA74" w:rsidR="00F7465F" w:rsidRDefault="00F7465F">
      <w:pPr>
        <w:spacing w:after="200" w:line="276" w:lineRule="auto"/>
        <w:jc w:val="center"/>
        <w:rPr>
          <w:rFonts w:ascii="Times New Roman" w:eastAsia="Times New Roman" w:hAnsi="Times New Roman" w:cs="Times New Roman"/>
          <w:b/>
          <w:sz w:val="28"/>
          <w:szCs w:val="28"/>
        </w:rPr>
      </w:pPr>
    </w:p>
    <w:p w14:paraId="703F2540" w14:textId="41850288" w:rsidR="00202F3A" w:rsidRDefault="00202F3A">
      <w:pPr>
        <w:spacing w:after="200" w:line="276" w:lineRule="auto"/>
        <w:jc w:val="center"/>
        <w:rPr>
          <w:rFonts w:ascii="Times New Roman" w:eastAsia="Times New Roman" w:hAnsi="Times New Roman" w:cs="Times New Roman"/>
          <w:b/>
          <w:sz w:val="28"/>
          <w:szCs w:val="28"/>
        </w:rPr>
      </w:pPr>
    </w:p>
    <w:p w14:paraId="26BF0608" w14:textId="09572698" w:rsidR="00202F3A" w:rsidRDefault="00202F3A">
      <w:pPr>
        <w:spacing w:after="200" w:line="276" w:lineRule="auto"/>
        <w:jc w:val="center"/>
        <w:rPr>
          <w:rFonts w:ascii="Times New Roman" w:eastAsia="Times New Roman" w:hAnsi="Times New Roman" w:cs="Times New Roman"/>
          <w:b/>
          <w:sz w:val="28"/>
          <w:szCs w:val="28"/>
        </w:rPr>
      </w:pPr>
    </w:p>
    <w:p w14:paraId="6F7045D8" w14:textId="41346B40" w:rsidR="00202F3A" w:rsidRDefault="00202F3A">
      <w:pPr>
        <w:spacing w:after="200" w:line="276" w:lineRule="auto"/>
        <w:jc w:val="center"/>
        <w:rPr>
          <w:rFonts w:ascii="Times New Roman" w:eastAsia="Times New Roman" w:hAnsi="Times New Roman" w:cs="Times New Roman"/>
          <w:b/>
          <w:sz w:val="28"/>
          <w:szCs w:val="28"/>
        </w:rPr>
      </w:pPr>
    </w:p>
    <w:p w14:paraId="130352CA" w14:textId="018BCF60" w:rsidR="00202F3A" w:rsidRDefault="00202F3A">
      <w:pPr>
        <w:spacing w:after="200" w:line="276" w:lineRule="auto"/>
        <w:jc w:val="center"/>
        <w:rPr>
          <w:rFonts w:ascii="Times New Roman" w:eastAsia="Times New Roman" w:hAnsi="Times New Roman" w:cs="Times New Roman"/>
          <w:b/>
          <w:sz w:val="28"/>
          <w:szCs w:val="28"/>
        </w:rPr>
      </w:pPr>
    </w:p>
    <w:p w14:paraId="4AD160DE" w14:textId="77777777" w:rsidR="00D51995" w:rsidRDefault="00D51995">
      <w:pPr>
        <w:spacing w:after="200" w:line="276" w:lineRule="auto"/>
        <w:jc w:val="center"/>
        <w:rPr>
          <w:rFonts w:ascii="Times New Roman" w:eastAsia="Times New Roman" w:hAnsi="Times New Roman" w:cs="Times New Roman"/>
          <w:b/>
          <w:sz w:val="28"/>
          <w:szCs w:val="28"/>
        </w:rPr>
        <w:sectPr w:rsidR="00D51995">
          <w:pgSz w:w="16838" w:h="11906" w:orient="landscape"/>
          <w:pgMar w:top="851" w:right="1134" w:bottom="851" w:left="992" w:header="709" w:footer="709" w:gutter="0"/>
          <w:cols w:space="720"/>
        </w:sectPr>
      </w:pPr>
    </w:p>
    <w:p w14:paraId="27F4189D" w14:textId="688AFBC4" w:rsidR="00202F3A" w:rsidRPr="00202F3A" w:rsidRDefault="00202F3A" w:rsidP="00202F3A">
      <w:pPr>
        <w:suppressAutoHyphens/>
        <w:spacing w:after="0" w:line="240" w:lineRule="auto"/>
        <w:jc w:val="both"/>
        <w:rPr>
          <w:rFonts w:ascii="Times New Roman" w:eastAsia="Times New Roman" w:hAnsi="Times New Roman" w:cs="Times New Roman"/>
          <w:b/>
          <w:bCs/>
          <w:sz w:val="28"/>
          <w:szCs w:val="28"/>
          <w:lang w:eastAsia="ar-SA"/>
        </w:rPr>
      </w:pPr>
      <w:r w:rsidRPr="00202F3A">
        <w:rPr>
          <w:rFonts w:ascii="Times New Roman" w:eastAsia="Times New Roman" w:hAnsi="Times New Roman" w:cs="Times New Roman"/>
          <w:b/>
          <w:bCs/>
          <w:sz w:val="28"/>
          <w:szCs w:val="28"/>
          <w:lang w:eastAsia="ar-SA"/>
        </w:rPr>
        <w:lastRenderedPageBreak/>
        <w:t xml:space="preserve">5. ТРЕБОВАНИЯ К УСЛОВИЯМ РЕАЛИЗАЦИИ ПРЕПОДАВАНИЯ УЧЕБНОГО ПРЕДМЕТА </w:t>
      </w:r>
      <w:r w:rsidRPr="00202F3A">
        <w:rPr>
          <w:rFonts w:ascii="Times New Roman" w:eastAsia="Times New Roman" w:hAnsi="Times New Roman" w:cs="Times New Roman"/>
          <w:b/>
          <w:bCs/>
          <w:caps/>
          <w:sz w:val="28"/>
          <w:szCs w:val="24"/>
          <w:lang w:eastAsia="ar-SA"/>
        </w:rPr>
        <w:t>«</w:t>
      </w:r>
      <w:r>
        <w:rPr>
          <w:rFonts w:ascii="Times New Roman" w:eastAsia="Times New Roman" w:hAnsi="Times New Roman" w:cs="Times New Roman"/>
          <w:b/>
          <w:bCs/>
          <w:caps/>
          <w:sz w:val="28"/>
          <w:szCs w:val="24"/>
          <w:lang w:eastAsia="ar-SA"/>
        </w:rPr>
        <w:t>БИОЛОГИЯ</w:t>
      </w:r>
      <w:r w:rsidRPr="00202F3A">
        <w:rPr>
          <w:rFonts w:ascii="Times New Roman" w:eastAsia="Times New Roman" w:hAnsi="Times New Roman" w:cs="Times New Roman"/>
          <w:b/>
          <w:bCs/>
          <w:caps/>
          <w:sz w:val="28"/>
          <w:szCs w:val="24"/>
          <w:lang w:eastAsia="ar-SA"/>
        </w:rPr>
        <w:t>»</w:t>
      </w:r>
    </w:p>
    <w:p w14:paraId="5A611547" w14:textId="77777777" w:rsidR="00202F3A" w:rsidRPr="00202F3A" w:rsidRDefault="00202F3A" w:rsidP="00202F3A">
      <w:pPr>
        <w:suppressAutoHyphens/>
        <w:spacing w:after="0" w:line="240" w:lineRule="auto"/>
        <w:rPr>
          <w:rFonts w:ascii="Times New Roman" w:eastAsia="Times New Roman" w:hAnsi="Times New Roman" w:cs="Times New Roman"/>
          <w:sz w:val="24"/>
          <w:szCs w:val="24"/>
          <w:lang w:eastAsia="ar-SA"/>
        </w:rPr>
      </w:pPr>
    </w:p>
    <w:p w14:paraId="597A2141" w14:textId="7BA48965" w:rsidR="00202F3A" w:rsidRPr="00202F3A" w:rsidRDefault="00202F3A" w:rsidP="00202F3A">
      <w:pPr>
        <w:suppressAutoHyphens/>
        <w:spacing w:after="0" w:line="240" w:lineRule="auto"/>
        <w:ind w:firstLine="708"/>
        <w:jc w:val="both"/>
        <w:rPr>
          <w:rFonts w:ascii="Times New Roman" w:eastAsia="Times New Roman" w:hAnsi="Times New Roman" w:cs="Times New Roman"/>
          <w:sz w:val="28"/>
          <w:szCs w:val="28"/>
          <w:lang w:eastAsia="ar-SA"/>
        </w:rPr>
      </w:pPr>
      <w:r w:rsidRPr="00202F3A">
        <w:rPr>
          <w:rFonts w:ascii="Times New Roman" w:eastAsia="Times New Roman" w:hAnsi="Times New Roman" w:cs="Times New Roman"/>
          <w:sz w:val="28"/>
          <w:szCs w:val="28"/>
          <w:lang w:eastAsia="ar-SA"/>
        </w:rPr>
        <w:t>Для изучения учебного предмета «</w:t>
      </w:r>
      <w:r>
        <w:rPr>
          <w:rFonts w:ascii="Times New Roman" w:eastAsia="Times New Roman" w:hAnsi="Times New Roman" w:cs="Times New Roman"/>
          <w:sz w:val="28"/>
          <w:szCs w:val="28"/>
          <w:lang w:eastAsia="ar-SA"/>
        </w:rPr>
        <w:t xml:space="preserve">БИОЛОГИЯ» </w:t>
      </w:r>
      <w:r w:rsidR="001B233F">
        <w:rPr>
          <w:rFonts w:ascii="Times New Roman" w:eastAsia="Times New Roman" w:hAnsi="Times New Roman" w:cs="Times New Roman"/>
          <w:sz w:val="28"/>
          <w:szCs w:val="28"/>
          <w:lang w:eastAsia="ar-SA"/>
        </w:rPr>
        <w:t>имеется</w:t>
      </w:r>
      <w:r>
        <w:rPr>
          <w:rFonts w:ascii="Times New Roman" w:eastAsia="Times New Roman" w:hAnsi="Times New Roman" w:cs="Times New Roman"/>
          <w:sz w:val="28"/>
          <w:szCs w:val="28"/>
          <w:lang w:eastAsia="ar-SA"/>
        </w:rPr>
        <w:t xml:space="preserve"> кабинет</w:t>
      </w:r>
      <w:r w:rsidR="001B233F">
        <w:rPr>
          <w:rFonts w:ascii="Times New Roman" w:eastAsia="Times New Roman" w:hAnsi="Times New Roman" w:cs="Times New Roman"/>
          <w:sz w:val="28"/>
          <w:szCs w:val="28"/>
          <w:lang w:eastAsia="ar-SA"/>
        </w:rPr>
        <w:t xml:space="preserve"> химии и биологии</w:t>
      </w:r>
      <w:r>
        <w:rPr>
          <w:rFonts w:ascii="Times New Roman" w:eastAsia="Times New Roman" w:hAnsi="Times New Roman" w:cs="Times New Roman"/>
          <w:sz w:val="28"/>
          <w:szCs w:val="28"/>
          <w:lang w:eastAsia="ar-SA"/>
        </w:rPr>
        <w:t>.</w:t>
      </w:r>
    </w:p>
    <w:p w14:paraId="3D5A99FF" w14:textId="1B095E95" w:rsidR="00202F3A" w:rsidRPr="00202F3A" w:rsidRDefault="00202F3A" w:rsidP="00202F3A">
      <w:pPr>
        <w:autoSpaceDE w:val="0"/>
        <w:autoSpaceDN w:val="0"/>
        <w:adjustRightInd w:val="0"/>
        <w:spacing w:after="0" w:line="240" w:lineRule="auto"/>
        <w:ind w:firstLine="709"/>
        <w:contextualSpacing/>
        <w:jc w:val="both"/>
        <w:rPr>
          <w:rFonts w:ascii="Times New Roman" w:hAnsi="Times New Roman" w:cs="Times New Roman"/>
          <w:color w:val="000000"/>
          <w:sz w:val="28"/>
          <w:szCs w:val="28"/>
          <w:lang w:eastAsia="en-US"/>
        </w:rPr>
      </w:pPr>
      <w:r w:rsidRPr="00202F3A">
        <w:rPr>
          <w:rFonts w:ascii="Times New Roman" w:hAnsi="Times New Roman" w:cs="Times New Roman"/>
          <w:color w:val="000000"/>
          <w:sz w:val="28"/>
          <w:szCs w:val="28"/>
          <w:lang w:eastAsia="en-US"/>
        </w:rPr>
        <w:t>Помещение кабинета соответств</w:t>
      </w:r>
      <w:r w:rsidR="00FF08B8">
        <w:rPr>
          <w:rFonts w:ascii="Times New Roman" w:hAnsi="Times New Roman" w:cs="Times New Roman"/>
          <w:color w:val="000000"/>
          <w:sz w:val="28"/>
          <w:szCs w:val="28"/>
          <w:lang w:eastAsia="en-US"/>
        </w:rPr>
        <w:t>ует</w:t>
      </w:r>
      <w:r w:rsidRPr="00202F3A">
        <w:rPr>
          <w:rFonts w:ascii="Times New Roman" w:hAnsi="Times New Roman" w:cs="Times New Roman"/>
          <w:color w:val="000000"/>
          <w:sz w:val="28"/>
          <w:szCs w:val="28"/>
          <w:lang w:eastAsia="en-US"/>
        </w:rPr>
        <w:t xml:space="preserve"> требованиям Санитарно-эпидемиологических правил и нормативов </w:t>
      </w:r>
      <w:r w:rsidRPr="00202F3A">
        <w:rPr>
          <w:rFonts w:ascii="Times New Roman" w:hAnsi="Times New Roman" w:cs="Times New Roman"/>
          <w:sz w:val="28"/>
          <w:szCs w:val="28"/>
          <w:lang w:eastAsia="en-US"/>
        </w:rPr>
        <w:t>(СанПиН 1.2.3685-21): оснащено типовым оборудованием, в</w:t>
      </w:r>
      <w:r w:rsidRPr="00202F3A">
        <w:rPr>
          <w:rFonts w:ascii="Times New Roman" w:hAnsi="Times New Roman" w:cs="Times New Roman"/>
          <w:color w:val="000000"/>
          <w:sz w:val="28"/>
          <w:szCs w:val="28"/>
          <w:lang w:eastAsia="en-US"/>
        </w:rPr>
        <w:t xml:space="preserve"> том числе специализированной учебной мебелью и средствами обучения, необходимыми для выполнения требований к уровню подготовки обучающихся. </w:t>
      </w:r>
    </w:p>
    <w:p w14:paraId="57D2AE3E" w14:textId="77777777" w:rsidR="00202F3A" w:rsidRPr="00202F3A" w:rsidRDefault="00202F3A" w:rsidP="00202F3A">
      <w:pPr>
        <w:autoSpaceDE w:val="0"/>
        <w:autoSpaceDN w:val="0"/>
        <w:adjustRightInd w:val="0"/>
        <w:spacing w:after="0" w:line="240" w:lineRule="auto"/>
        <w:ind w:firstLine="709"/>
        <w:contextualSpacing/>
        <w:jc w:val="both"/>
        <w:rPr>
          <w:rFonts w:ascii="Times New Roman" w:hAnsi="Times New Roman" w:cs="Times New Roman"/>
          <w:color w:val="000000"/>
          <w:sz w:val="28"/>
          <w:szCs w:val="28"/>
          <w:lang w:eastAsia="en-US"/>
        </w:rPr>
      </w:pPr>
      <w:r w:rsidRPr="00202F3A">
        <w:rPr>
          <w:rFonts w:ascii="Times New Roman" w:hAnsi="Times New Roman" w:cs="Times New Roman"/>
          <w:color w:val="000000"/>
          <w:sz w:val="28"/>
          <w:szCs w:val="28"/>
          <w:lang w:eastAsia="en-US"/>
        </w:rPr>
        <w:t xml:space="preserve">Учебный кабинет оснащен оборудованием: </w:t>
      </w:r>
    </w:p>
    <w:p w14:paraId="48735BDC" w14:textId="77777777" w:rsidR="00202F3A" w:rsidRPr="00202F3A" w:rsidRDefault="00202F3A" w:rsidP="00202F3A">
      <w:pPr>
        <w:numPr>
          <w:ilvl w:val="0"/>
          <w:numId w:val="6"/>
        </w:numPr>
        <w:suppressAutoHyphens/>
        <w:autoSpaceDE w:val="0"/>
        <w:autoSpaceDN w:val="0"/>
        <w:adjustRightInd w:val="0"/>
        <w:spacing w:after="0" w:line="240" w:lineRule="auto"/>
        <w:contextualSpacing/>
        <w:jc w:val="both"/>
        <w:rPr>
          <w:rFonts w:ascii="Times New Roman" w:hAnsi="Times New Roman" w:cs="Times New Roman"/>
          <w:sz w:val="28"/>
          <w:szCs w:val="28"/>
          <w:lang w:eastAsia="en-US"/>
        </w:rPr>
      </w:pPr>
      <w:r w:rsidRPr="00202F3A">
        <w:rPr>
          <w:rFonts w:ascii="Times New Roman" w:hAnsi="Times New Roman" w:cs="Times New Roman"/>
          <w:sz w:val="28"/>
          <w:szCs w:val="28"/>
          <w:lang w:eastAsia="en-US"/>
        </w:rPr>
        <w:t xml:space="preserve">доской учебной, </w:t>
      </w:r>
    </w:p>
    <w:p w14:paraId="0C97F0E0" w14:textId="77777777" w:rsidR="00202F3A" w:rsidRPr="00202F3A" w:rsidRDefault="00202F3A" w:rsidP="00202F3A">
      <w:pPr>
        <w:numPr>
          <w:ilvl w:val="0"/>
          <w:numId w:val="6"/>
        </w:numPr>
        <w:suppressAutoHyphens/>
        <w:autoSpaceDE w:val="0"/>
        <w:autoSpaceDN w:val="0"/>
        <w:adjustRightInd w:val="0"/>
        <w:spacing w:after="0" w:line="240" w:lineRule="auto"/>
        <w:contextualSpacing/>
        <w:jc w:val="both"/>
        <w:rPr>
          <w:rFonts w:ascii="Times New Roman" w:hAnsi="Times New Roman" w:cs="Times New Roman"/>
          <w:sz w:val="28"/>
          <w:szCs w:val="28"/>
          <w:lang w:eastAsia="en-US"/>
        </w:rPr>
      </w:pPr>
      <w:r w:rsidRPr="00202F3A">
        <w:rPr>
          <w:rFonts w:ascii="Times New Roman" w:hAnsi="Times New Roman" w:cs="Times New Roman"/>
          <w:sz w:val="28"/>
          <w:szCs w:val="28"/>
          <w:lang w:eastAsia="en-US"/>
        </w:rPr>
        <w:t xml:space="preserve">рабочим местом преподавателя, </w:t>
      </w:r>
    </w:p>
    <w:p w14:paraId="3C006EB5" w14:textId="77777777" w:rsidR="00202F3A" w:rsidRPr="00202F3A" w:rsidRDefault="00202F3A" w:rsidP="00202F3A">
      <w:pPr>
        <w:numPr>
          <w:ilvl w:val="0"/>
          <w:numId w:val="6"/>
        </w:numPr>
        <w:suppressAutoHyphens/>
        <w:autoSpaceDE w:val="0"/>
        <w:autoSpaceDN w:val="0"/>
        <w:adjustRightInd w:val="0"/>
        <w:spacing w:after="0" w:line="240" w:lineRule="auto"/>
        <w:contextualSpacing/>
        <w:jc w:val="both"/>
        <w:rPr>
          <w:rFonts w:ascii="Times New Roman" w:hAnsi="Times New Roman" w:cs="Times New Roman"/>
          <w:sz w:val="28"/>
          <w:szCs w:val="28"/>
          <w:lang w:eastAsia="en-US"/>
        </w:rPr>
      </w:pPr>
      <w:r w:rsidRPr="00202F3A">
        <w:rPr>
          <w:rFonts w:ascii="Times New Roman" w:hAnsi="Times New Roman" w:cs="Times New Roman"/>
          <w:sz w:val="28"/>
          <w:szCs w:val="28"/>
          <w:lang w:eastAsia="en-US"/>
        </w:rPr>
        <w:t xml:space="preserve">столами, стульями (по числу обучающихся), </w:t>
      </w:r>
    </w:p>
    <w:p w14:paraId="77A3EB78" w14:textId="77777777" w:rsidR="00202F3A" w:rsidRPr="00202F3A" w:rsidRDefault="00202F3A" w:rsidP="00202F3A">
      <w:pPr>
        <w:numPr>
          <w:ilvl w:val="0"/>
          <w:numId w:val="6"/>
        </w:numPr>
        <w:suppressAutoHyphens/>
        <w:autoSpaceDE w:val="0"/>
        <w:autoSpaceDN w:val="0"/>
        <w:adjustRightInd w:val="0"/>
        <w:spacing w:after="0" w:line="240" w:lineRule="auto"/>
        <w:contextualSpacing/>
        <w:jc w:val="both"/>
        <w:rPr>
          <w:rFonts w:ascii="Times New Roman" w:hAnsi="Times New Roman" w:cs="Times New Roman"/>
          <w:sz w:val="28"/>
          <w:szCs w:val="28"/>
          <w:lang w:eastAsia="en-US"/>
        </w:rPr>
      </w:pPr>
      <w:r w:rsidRPr="00202F3A">
        <w:rPr>
          <w:rFonts w:ascii="Times New Roman" w:hAnsi="Times New Roman" w:cs="Times New Roman"/>
          <w:sz w:val="28"/>
          <w:szCs w:val="28"/>
          <w:lang w:eastAsia="en-US"/>
        </w:rPr>
        <w:t xml:space="preserve">техническими средствами обучения (компьютером, средствами </w:t>
      </w:r>
      <w:proofErr w:type="spellStart"/>
      <w:r w:rsidRPr="00202F3A">
        <w:rPr>
          <w:rFonts w:ascii="Times New Roman" w:hAnsi="Times New Roman" w:cs="Times New Roman"/>
          <w:sz w:val="28"/>
          <w:szCs w:val="28"/>
          <w:lang w:eastAsia="en-US"/>
        </w:rPr>
        <w:t>аудиовизуализации</w:t>
      </w:r>
      <w:proofErr w:type="spellEnd"/>
      <w:r w:rsidRPr="00202F3A">
        <w:rPr>
          <w:rFonts w:ascii="Times New Roman" w:hAnsi="Times New Roman" w:cs="Times New Roman"/>
          <w:sz w:val="28"/>
          <w:szCs w:val="28"/>
          <w:lang w:eastAsia="en-US"/>
        </w:rPr>
        <w:t xml:space="preserve">, мультимедийным проектором). </w:t>
      </w:r>
    </w:p>
    <w:p w14:paraId="668D5300" w14:textId="77777777" w:rsidR="00202F3A" w:rsidRPr="00202F3A" w:rsidRDefault="00202F3A" w:rsidP="00202F3A">
      <w:pPr>
        <w:autoSpaceDE w:val="0"/>
        <w:autoSpaceDN w:val="0"/>
        <w:adjustRightInd w:val="0"/>
        <w:spacing w:after="0" w:line="240" w:lineRule="auto"/>
        <w:ind w:firstLine="709"/>
        <w:jc w:val="both"/>
        <w:rPr>
          <w:rFonts w:ascii="Times New Roman" w:hAnsi="Times New Roman" w:cs="Times New Roman"/>
          <w:color w:val="000000"/>
          <w:sz w:val="28"/>
          <w:szCs w:val="28"/>
          <w:lang w:eastAsia="en-US"/>
        </w:rPr>
      </w:pPr>
      <w:r w:rsidRPr="00202F3A">
        <w:rPr>
          <w:rFonts w:ascii="Times New Roman" w:hAnsi="Times New Roman" w:cs="Times New Roman"/>
          <w:color w:val="000000"/>
          <w:sz w:val="28"/>
          <w:szCs w:val="28"/>
          <w:lang w:eastAsia="en-US"/>
        </w:rPr>
        <w:t xml:space="preserve">В состав учебно-методического и материально-технического обеспечения рабочей программы учебного предмета также входят: </w:t>
      </w:r>
    </w:p>
    <w:p w14:paraId="56B6234E" w14:textId="77777777" w:rsidR="00202F3A" w:rsidRPr="00202F3A" w:rsidRDefault="00202F3A" w:rsidP="00202F3A">
      <w:pPr>
        <w:numPr>
          <w:ilvl w:val="0"/>
          <w:numId w:val="6"/>
        </w:numPr>
        <w:suppressAutoHyphens/>
        <w:autoSpaceDE w:val="0"/>
        <w:autoSpaceDN w:val="0"/>
        <w:adjustRightInd w:val="0"/>
        <w:spacing w:after="0" w:line="240" w:lineRule="auto"/>
        <w:rPr>
          <w:rFonts w:ascii="Times New Roman" w:hAnsi="Times New Roman" w:cs="Times New Roman"/>
          <w:sz w:val="28"/>
          <w:szCs w:val="28"/>
          <w:lang w:eastAsia="en-US"/>
        </w:rPr>
      </w:pPr>
      <w:r w:rsidRPr="00202F3A">
        <w:rPr>
          <w:rFonts w:ascii="Times New Roman" w:hAnsi="Times New Roman" w:cs="Times New Roman"/>
          <w:sz w:val="28"/>
          <w:szCs w:val="28"/>
          <w:lang w:eastAsia="en-US"/>
        </w:rPr>
        <w:t xml:space="preserve">наглядные пособия (комплекты учебных таблиц, плакатов); </w:t>
      </w:r>
    </w:p>
    <w:p w14:paraId="24754E4A" w14:textId="77777777" w:rsidR="00202F3A" w:rsidRPr="00202F3A" w:rsidRDefault="00202F3A" w:rsidP="00202F3A">
      <w:pPr>
        <w:numPr>
          <w:ilvl w:val="0"/>
          <w:numId w:val="6"/>
        </w:numPr>
        <w:suppressAutoHyphens/>
        <w:autoSpaceDE w:val="0"/>
        <w:autoSpaceDN w:val="0"/>
        <w:adjustRightInd w:val="0"/>
        <w:spacing w:after="0" w:line="240" w:lineRule="auto"/>
        <w:rPr>
          <w:rFonts w:ascii="Times New Roman" w:hAnsi="Times New Roman" w:cs="Times New Roman"/>
          <w:color w:val="000000"/>
          <w:sz w:val="28"/>
          <w:szCs w:val="28"/>
          <w:lang w:eastAsia="en-US"/>
        </w:rPr>
      </w:pPr>
      <w:r w:rsidRPr="00202F3A">
        <w:rPr>
          <w:rFonts w:ascii="Times New Roman" w:hAnsi="Times New Roman" w:cs="Times New Roman"/>
          <w:color w:val="000000"/>
          <w:sz w:val="28"/>
          <w:szCs w:val="28"/>
          <w:lang w:eastAsia="en-US"/>
        </w:rPr>
        <w:t xml:space="preserve">информационно-коммуникативные средства; </w:t>
      </w:r>
    </w:p>
    <w:p w14:paraId="43493663" w14:textId="77777777" w:rsidR="00202F3A" w:rsidRPr="00202F3A" w:rsidRDefault="00202F3A" w:rsidP="00202F3A">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lang w:eastAsia="ar-SA"/>
        </w:rPr>
      </w:pPr>
      <w:r w:rsidRPr="00202F3A">
        <w:rPr>
          <w:rFonts w:ascii="Times New Roman" w:eastAsia="Times New Roman" w:hAnsi="Times New Roman" w:cs="Times New Roman"/>
          <w:sz w:val="28"/>
          <w:szCs w:val="28"/>
          <w:lang w:eastAsia="ar-SA"/>
        </w:rPr>
        <w:t xml:space="preserve">библиотечный фонд. </w:t>
      </w:r>
    </w:p>
    <w:p w14:paraId="6AB85512" w14:textId="1B8C6196" w:rsidR="00202F3A" w:rsidRPr="00202F3A" w:rsidRDefault="00202F3A" w:rsidP="00202F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eastAsia="Times New Roman" w:hAnsi="Times New Roman" w:cs="Times New Roman"/>
          <w:sz w:val="28"/>
          <w:szCs w:val="28"/>
          <w:lang w:eastAsia="ar-SA"/>
        </w:rPr>
      </w:pPr>
      <w:r w:rsidRPr="00202F3A">
        <w:rPr>
          <w:rFonts w:ascii="Times New Roman" w:eastAsia="Times New Roman" w:hAnsi="Times New Roman" w:cs="Times New Roman"/>
          <w:sz w:val="28"/>
          <w:szCs w:val="28"/>
          <w:lang w:eastAsia="ar-SA"/>
        </w:rPr>
        <w:t>Для организации электронного обучения с применением дистанционных образовательных технологий использ</w:t>
      </w:r>
      <w:r w:rsidR="00FF08B8">
        <w:rPr>
          <w:rFonts w:ascii="Times New Roman" w:eastAsia="Times New Roman" w:hAnsi="Times New Roman" w:cs="Times New Roman"/>
          <w:sz w:val="28"/>
          <w:szCs w:val="28"/>
          <w:lang w:eastAsia="ar-SA"/>
        </w:rPr>
        <w:t>уется</w:t>
      </w:r>
      <w:r w:rsidRPr="00202F3A">
        <w:rPr>
          <w:rFonts w:ascii="Times New Roman" w:eastAsia="Times New Roman" w:hAnsi="Times New Roman" w:cs="Times New Roman"/>
          <w:sz w:val="28"/>
          <w:szCs w:val="28"/>
          <w:lang w:eastAsia="ar-SA"/>
        </w:rPr>
        <w:t xml:space="preserve"> система дистанционного обучения на сайте техникума </w:t>
      </w:r>
      <w:hyperlink r:id="rId10" w:history="1">
        <w:r w:rsidRPr="00202F3A">
          <w:rPr>
            <w:rFonts w:ascii="Times New Roman" w:eastAsia="Times New Roman" w:hAnsi="Times New Roman" w:cs="Times New Roman"/>
            <w:color w:val="0000FF"/>
            <w:sz w:val="28"/>
            <w:szCs w:val="28"/>
            <w:u w:val="single"/>
            <w:lang w:eastAsia="ar-SA"/>
          </w:rPr>
          <w:t>https://dist.ap47.ru/</w:t>
        </w:r>
      </w:hyperlink>
      <w:r w:rsidRPr="00202F3A">
        <w:rPr>
          <w:rFonts w:ascii="Times New Roman" w:eastAsia="Times New Roman" w:hAnsi="Times New Roman" w:cs="Times New Roman"/>
          <w:sz w:val="28"/>
          <w:szCs w:val="28"/>
          <w:lang w:eastAsia="ar-SA"/>
        </w:rPr>
        <w:t xml:space="preserve"> с помощью системы электронного обучения </w:t>
      </w:r>
      <w:proofErr w:type="spellStart"/>
      <w:r w:rsidRPr="00202F3A">
        <w:rPr>
          <w:rFonts w:ascii="Times New Roman" w:eastAsia="Times New Roman" w:hAnsi="Times New Roman" w:cs="Times New Roman"/>
          <w:sz w:val="28"/>
          <w:szCs w:val="28"/>
          <w:lang w:eastAsia="ar-SA"/>
        </w:rPr>
        <w:t>Moodle</w:t>
      </w:r>
      <w:proofErr w:type="spellEnd"/>
      <w:r w:rsidRPr="00202F3A">
        <w:rPr>
          <w:rFonts w:ascii="Times New Roman" w:eastAsia="Times New Roman" w:hAnsi="Times New Roman" w:cs="Times New Roman"/>
          <w:sz w:val="28"/>
          <w:szCs w:val="28"/>
          <w:lang w:eastAsia="ar-SA"/>
        </w:rPr>
        <w:t>, электронная почта; электронная библиотека –«</w:t>
      </w:r>
      <w:proofErr w:type="spellStart"/>
      <w:r w:rsidRPr="00202F3A">
        <w:rPr>
          <w:rFonts w:ascii="Times New Roman" w:eastAsia="Times New Roman" w:hAnsi="Times New Roman" w:cs="Times New Roman"/>
          <w:sz w:val="28"/>
          <w:szCs w:val="28"/>
          <w:lang w:eastAsia="ar-SA"/>
        </w:rPr>
        <w:t>Юрайт</w:t>
      </w:r>
      <w:proofErr w:type="spellEnd"/>
      <w:r w:rsidRPr="00202F3A">
        <w:rPr>
          <w:rFonts w:ascii="Times New Roman" w:eastAsia="Times New Roman" w:hAnsi="Times New Roman" w:cs="Times New Roman"/>
          <w:sz w:val="28"/>
          <w:szCs w:val="28"/>
          <w:lang w:eastAsia="ar-SA"/>
        </w:rPr>
        <w:t xml:space="preserve">»; социальные сети; телефонная связь. </w:t>
      </w:r>
    </w:p>
    <w:p w14:paraId="3CA47CF7" w14:textId="77777777" w:rsidR="00202F3A" w:rsidRPr="00202F3A" w:rsidRDefault="00202F3A" w:rsidP="00202F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eastAsia="Times New Roman" w:hAnsi="Times New Roman" w:cs="Times New Roman"/>
          <w:sz w:val="28"/>
          <w:szCs w:val="28"/>
          <w:lang w:eastAsia="ar-SA"/>
        </w:rPr>
      </w:pPr>
      <w:r w:rsidRPr="00202F3A">
        <w:rPr>
          <w:rFonts w:ascii="Times New Roman" w:eastAsia="Times New Roman" w:hAnsi="Times New Roman" w:cs="Times New Roman"/>
          <w:sz w:val="28"/>
          <w:szCs w:val="28"/>
          <w:lang w:eastAsia="ar-SA"/>
        </w:rPr>
        <w:t>Материально-техническая база, необходимая для осуществления образовательного процесса по учебному предмету с применением дистанционных образовательных технологий включает в себя:</w:t>
      </w:r>
    </w:p>
    <w:p w14:paraId="0D5AD904" w14:textId="04483EC9" w:rsidR="00202F3A" w:rsidRPr="00202F3A" w:rsidRDefault="00202F3A" w:rsidP="00202F3A">
      <w:pPr>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lang w:eastAsia="ar-SA"/>
        </w:rPr>
      </w:pPr>
      <w:r w:rsidRPr="00202F3A">
        <w:rPr>
          <w:rFonts w:ascii="Times New Roman" w:eastAsia="Times New Roman" w:hAnsi="Times New Roman" w:cs="Times New Roman"/>
          <w:sz w:val="28"/>
          <w:szCs w:val="28"/>
          <w:lang w:eastAsia="ar-SA"/>
        </w:rPr>
        <w:t xml:space="preserve"> компьютер; </w:t>
      </w:r>
    </w:p>
    <w:p w14:paraId="7144144A" w14:textId="77777777" w:rsidR="00202F3A" w:rsidRPr="00202F3A" w:rsidRDefault="00202F3A" w:rsidP="00202F3A">
      <w:pPr>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lang w:eastAsia="ar-SA"/>
        </w:rPr>
      </w:pPr>
      <w:r w:rsidRPr="00202F3A">
        <w:rPr>
          <w:rFonts w:ascii="Times New Roman" w:eastAsia="Times New Roman" w:hAnsi="Times New Roman" w:cs="Times New Roman"/>
          <w:sz w:val="28"/>
          <w:szCs w:val="28"/>
          <w:lang w:eastAsia="ar-SA"/>
        </w:rPr>
        <w:t xml:space="preserve"> средства связи преподавателей и обучающихся.</w:t>
      </w:r>
    </w:p>
    <w:p w14:paraId="21E29EA4" w14:textId="17DCED6A" w:rsidR="00202F3A" w:rsidRPr="00202F3A" w:rsidRDefault="00202F3A" w:rsidP="00202F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firstLine="720"/>
        <w:jc w:val="center"/>
        <w:rPr>
          <w:rFonts w:ascii="Times New Roman" w:eastAsia="Times New Roman" w:hAnsi="Times New Roman" w:cs="Times New Roman"/>
          <w:b/>
          <w:bCs/>
          <w:sz w:val="28"/>
          <w:szCs w:val="28"/>
          <w:lang w:eastAsia="ar-SA"/>
        </w:rPr>
      </w:pPr>
      <w:r w:rsidRPr="00202F3A">
        <w:rPr>
          <w:rFonts w:ascii="Times New Roman" w:eastAsia="Times New Roman" w:hAnsi="Times New Roman" w:cs="Times New Roman"/>
          <w:b/>
          <w:bCs/>
          <w:sz w:val="28"/>
          <w:szCs w:val="28"/>
          <w:lang w:eastAsia="ar-SA"/>
        </w:rPr>
        <w:t>Информационное обеспечение</w:t>
      </w:r>
    </w:p>
    <w:p w14:paraId="0DECD059" w14:textId="04C2DE26" w:rsidR="00202F3A" w:rsidRDefault="00202F3A" w:rsidP="00202F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contextualSpacing/>
        <w:jc w:val="center"/>
        <w:rPr>
          <w:rFonts w:ascii="Times New Roman" w:eastAsia="Times New Roman" w:hAnsi="Times New Roman" w:cs="Times New Roman"/>
          <w:sz w:val="28"/>
          <w:szCs w:val="28"/>
          <w:lang w:eastAsia="ar-SA"/>
        </w:rPr>
      </w:pPr>
      <w:r w:rsidRPr="00202F3A">
        <w:rPr>
          <w:rFonts w:ascii="Times New Roman" w:eastAsia="Times New Roman" w:hAnsi="Times New Roman" w:cs="Times New Roman"/>
          <w:sz w:val="28"/>
          <w:szCs w:val="28"/>
          <w:u w:val="single"/>
          <w:lang w:eastAsia="ar-SA"/>
        </w:rPr>
        <w:t>Основные издания</w:t>
      </w:r>
      <w:r w:rsidRPr="00202F3A">
        <w:rPr>
          <w:rFonts w:ascii="Times New Roman" w:eastAsia="Times New Roman" w:hAnsi="Times New Roman" w:cs="Times New Roman"/>
          <w:sz w:val="28"/>
          <w:szCs w:val="28"/>
          <w:lang w:eastAsia="ar-SA"/>
        </w:rPr>
        <w:t>:</w:t>
      </w:r>
    </w:p>
    <w:p w14:paraId="5101A6D8" w14:textId="5DAA34CD" w:rsidR="00202F3A" w:rsidRPr="00202F3A" w:rsidRDefault="001735F4" w:rsidP="009E1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ab/>
      </w:r>
      <w:r w:rsidR="00202F3A" w:rsidRPr="00202F3A">
        <w:rPr>
          <w:rFonts w:ascii="Times New Roman" w:eastAsia="Times New Roman" w:hAnsi="Times New Roman" w:cs="Times New Roman"/>
          <w:sz w:val="28"/>
          <w:szCs w:val="28"/>
          <w:lang w:eastAsia="ar-SA"/>
        </w:rPr>
        <w:t xml:space="preserve">1. </w:t>
      </w:r>
      <w:r w:rsidR="009E1AA2">
        <w:rPr>
          <w:rFonts w:ascii="Times New Roman" w:eastAsia="Times New Roman" w:hAnsi="Times New Roman" w:cs="Times New Roman"/>
          <w:sz w:val="28"/>
          <w:szCs w:val="28"/>
          <w:lang w:eastAsia="ar-SA"/>
        </w:rPr>
        <w:t>Биология. 10 класс Пасечник В.В., Каменский А.А.,</w:t>
      </w:r>
      <w:r w:rsidR="002869FA">
        <w:rPr>
          <w:rFonts w:ascii="Times New Roman" w:eastAsia="Times New Roman" w:hAnsi="Times New Roman" w:cs="Times New Roman"/>
          <w:sz w:val="28"/>
          <w:szCs w:val="28"/>
          <w:lang w:eastAsia="ar-SA"/>
        </w:rPr>
        <w:t xml:space="preserve"> </w:t>
      </w:r>
      <w:r w:rsidR="009E1AA2" w:rsidRPr="009E1AA2">
        <w:rPr>
          <w:rFonts w:ascii="Times New Roman" w:eastAsia="Times New Roman" w:hAnsi="Times New Roman" w:cs="Times New Roman"/>
          <w:sz w:val="28"/>
          <w:szCs w:val="28"/>
          <w:lang w:eastAsia="ar-SA"/>
        </w:rPr>
        <w:t>Рубцов А.М. и другие/Под ред. Пасечника В.В.</w:t>
      </w:r>
    </w:p>
    <w:p w14:paraId="60487FA3" w14:textId="7906D701" w:rsidR="009E1AA2" w:rsidRPr="00202F3A" w:rsidRDefault="001735F4" w:rsidP="009E1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ab/>
      </w:r>
      <w:r w:rsidR="00202F3A" w:rsidRPr="00202F3A">
        <w:rPr>
          <w:rFonts w:ascii="Times New Roman" w:eastAsia="Times New Roman" w:hAnsi="Times New Roman" w:cs="Times New Roman"/>
          <w:sz w:val="28"/>
          <w:szCs w:val="28"/>
          <w:lang w:eastAsia="ar-SA"/>
        </w:rPr>
        <w:t xml:space="preserve">2. </w:t>
      </w:r>
      <w:r w:rsidR="009E1AA2">
        <w:rPr>
          <w:rFonts w:ascii="Times New Roman" w:eastAsia="Times New Roman" w:hAnsi="Times New Roman" w:cs="Times New Roman"/>
          <w:sz w:val="28"/>
          <w:szCs w:val="28"/>
          <w:lang w:eastAsia="ar-SA"/>
        </w:rPr>
        <w:t>Биология. 11 класс Пасечник В.В., Каменский А.А.,</w:t>
      </w:r>
      <w:r w:rsidR="002869FA">
        <w:rPr>
          <w:rFonts w:ascii="Times New Roman" w:eastAsia="Times New Roman" w:hAnsi="Times New Roman" w:cs="Times New Roman"/>
          <w:sz w:val="28"/>
          <w:szCs w:val="28"/>
          <w:lang w:eastAsia="ar-SA"/>
        </w:rPr>
        <w:t xml:space="preserve"> </w:t>
      </w:r>
      <w:r w:rsidR="009E1AA2" w:rsidRPr="009E1AA2">
        <w:rPr>
          <w:rFonts w:ascii="Times New Roman" w:eastAsia="Times New Roman" w:hAnsi="Times New Roman" w:cs="Times New Roman"/>
          <w:sz w:val="28"/>
          <w:szCs w:val="28"/>
          <w:lang w:eastAsia="ar-SA"/>
        </w:rPr>
        <w:t>Рубцов А.М. и другие/Под ред. Пасечника В.В.</w:t>
      </w:r>
      <w:r w:rsidR="009E1AA2" w:rsidRPr="00202F3A">
        <w:rPr>
          <w:rFonts w:ascii="Times New Roman" w:eastAsia="Times New Roman" w:hAnsi="Times New Roman" w:cs="Times New Roman"/>
          <w:sz w:val="28"/>
          <w:szCs w:val="28"/>
          <w:lang w:eastAsia="ar-SA"/>
        </w:rPr>
        <w:t xml:space="preserve"> </w:t>
      </w:r>
    </w:p>
    <w:p w14:paraId="57FED75C" w14:textId="032004B8" w:rsidR="00202F3A" w:rsidRDefault="00202F3A" w:rsidP="00202F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contextualSpacing/>
        <w:jc w:val="center"/>
        <w:rPr>
          <w:rFonts w:ascii="Times New Roman" w:eastAsia="Times New Roman" w:hAnsi="Times New Roman" w:cs="Times New Roman"/>
          <w:sz w:val="28"/>
          <w:szCs w:val="28"/>
          <w:u w:val="single"/>
          <w:lang w:eastAsia="ar-SA"/>
        </w:rPr>
      </w:pPr>
      <w:r w:rsidRPr="00202F3A">
        <w:rPr>
          <w:rFonts w:ascii="Times New Roman" w:eastAsia="Times New Roman" w:hAnsi="Times New Roman" w:cs="Times New Roman"/>
          <w:sz w:val="28"/>
          <w:szCs w:val="28"/>
          <w:u w:val="single"/>
          <w:lang w:eastAsia="ar-SA"/>
        </w:rPr>
        <w:t>Дополнительные источники:</w:t>
      </w:r>
    </w:p>
    <w:p w14:paraId="7E61B0A6" w14:textId="77777777" w:rsidR="001735F4" w:rsidRPr="00202F3A" w:rsidRDefault="001735F4" w:rsidP="00202F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contextualSpacing/>
        <w:jc w:val="center"/>
        <w:rPr>
          <w:rFonts w:ascii="Times New Roman" w:eastAsia="Times New Roman" w:hAnsi="Times New Roman" w:cs="Times New Roman"/>
          <w:sz w:val="28"/>
          <w:szCs w:val="28"/>
          <w:u w:val="single"/>
          <w:lang w:eastAsia="ar-SA"/>
        </w:rPr>
      </w:pPr>
    </w:p>
    <w:p w14:paraId="3159B59B" w14:textId="11622251" w:rsidR="009E1AA2" w:rsidRPr="001735F4" w:rsidRDefault="001735F4" w:rsidP="001735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ab/>
      </w:r>
      <w:r w:rsidR="009E1AA2" w:rsidRPr="001735F4">
        <w:rPr>
          <w:rFonts w:ascii="Times New Roman" w:eastAsia="Times New Roman" w:hAnsi="Times New Roman" w:cs="Times New Roman"/>
          <w:sz w:val="28"/>
          <w:szCs w:val="28"/>
          <w:lang w:eastAsia="ar-SA"/>
        </w:rPr>
        <w:t xml:space="preserve">Биология. Базовый уровень. Учебное пособие для СПО Агафонова И.Б., Каменский А.А., </w:t>
      </w:r>
      <w:proofErr w:type="spellStart"/>
      <w:r w:rsidR="009E1AA2" w:rsidRPr="001735F4">
        <w:rPr>
          <w:rFonts w:ascii="Times New Roman" w:eastAsia="Times New Roman" w:hAnsi="Times New Roman" w:cs="Times New Roman"/>
          <w:sz w:val="28"/>
          <w:szCs w:val="28"/>
          <w:lang w:eastAsia="ar-SA"/>
        </w:rPr>
        <w:t>Сивоглазов</w:t>
      </w:r>
      <w:proofErr w:type="spellEnd"/>
      <w:r w:rsidR="009E1AA2" w:rsidRPr="001735F4">
        <w:rPr>
          <w:rFonts w:ascii="Times New Roman" w:eastAsia="Times New Roman" w:hAnsi="Times New Roman" w:cs="Times New Roman"/>
          <w:sz w:val="28"/>
          <w:szCs w:val="28"/>
          <w:lang w:eastAsia="ar-SA"/>
        </w:rPr>
        <w:t xml:space="preserve"> В.И.</w:t>
      </w:r>
    </w:p>
    <w:p w14:paraId="10B03502" w14:textId="551EC395" w:rsidR="00202F3A" w:rsidRPr="00202F3A" w:rsidRDefault="009E1AA2" w:rsidP="00202F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sz w:val="28"/>
          <w:szCs w:val="28"/>
          <w:lang w:eastAsia="ar-SA"/>
        </w:rPr>
      </w:pPr>
      <w:r w:rsidRPr="001735F4">
        <w:rPr>
          <w:rFonts w:ascii="Times New Roman" w:eastAsia="Times New Roman" w:hAnsi="Times New Roman" w:cs="Times New Roman"/>
          <w:sz w:val="28"/>
          <w:szCs w:val="28"/>
          <w:lang w:eastAsia="ar-SA"/>
        </w:rPr>
        <w:t xml:space="preserve"> 2024</w:t>
      </w:r>
      <w:r w:rsidR="001735F4">
        <w:rPr>
          <w:rFonts w:ascii="Times New Roman" w:eastAsia="Times New Roman" w:hAnsi="Times New Roman" w:cs="Times New Roman"/>
          <w:sz w:val="28"/>
          <w:szCs w:val="28"/>
          <w:lang w:eastAsia="ar-SA"/>
        </w:rPr>
        <w:t>г.</w:t>
      </w:r>
    </w:p>
    <w:p w14:paraId="52EE586E" w14:textId="6B39FD57" w:rsidR="00202F3A" w:rsidRDefault="00202F3A" w:rsidP="00202F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u w:val="single"/>
          <w:lang w:eastAsia="ar-SA"/>
        </w:rPr>
      </w:pPr>
      <w:r w:rsidRPr="00202F3A">
        <w:rPr>
          <w:rFonts w:ascii="Times New Roman" w:eastAsia="Times New Roman" w:hAnsi="Times New Roman" w:cs="Times New Roman"/>
          <w:sz w:val="28"/>
          <w:szCs w:val="28"/>
          <w:u w:val="single"/>
          <w:lang w:eastAsia="ar-SA"/>
        </w:rPr>
        <w:t>Дополнительные электронные издания:</w:t>
      </w:r>
    </w:p>
    <w:p w14:paraId="7C11DEB6" w14:textId="77E6F8AF" w:rsidR="00F7465F" w:rsidRPr="008904D8" w:rsidRDefault="009E1AA2" w:rsidP="002869FA">
      <w:pPr>
        <w:spacing w:after="0" w:line="240" w:lineRule="auto"/>
        <w:ind w:firstLine="720"/>
        <w:jc w:val="both"/>
        <w:rPr>
          <w:rFonts w:ascii="OfficinaSansBookC" w:eastAsia="Times New Roman" w:hAnsi="OfficinaSansBookC" w:cs="Times New Roman"/>
          <w:sz w:val="28"/>
          <w:szCs w:val="28"/>
        </w:rPr>
      </w:pPr>
      <w:proofErr w:type="spellStart"/>
      <w:r w:rsidRPr="009E1AA2">
        <w:rPr>
          <w:rFonts w:ascii="Times New Roman" w:eastAsia="DengXian" w:hAnsi="Times New Roman" w:cs="Times New Roman"/>
          <w:i/>
          <w:iCs/>
          <w:sz w:val="28"/>
          <w:szCs w:val="28"/>
        </w:rPr>
        <w:t>Лункевич</w:t>
      </w:r>
      <w:proofErr w:type="spellEnd"/>
      <w:r w:rsidRPr="009E1AA2">
        <w:rPr>
          <w:rFonts w:ascii="Times New Roman" w:eastAsia="DengXian" w:hAnsi="Times New Roman" w:cs="Times New Roman"/>
          <w:i/>
          <w:iCs/>
          <w:sz w:val="28"/>
          <w:szCs w:val="28"/>
        </w:rPr>
        <w:t>, В. В. </w:t>
      </w:r>
      <w:r w:rsidRPr="009E1AA2">
        <w:rPr>
          <w:rFonts w:ascii="Times New Roman" w:eastAsia="DengXian" w:hAnsi="Times New Roman" w:cs="Times New Roman"/>
          <w:sz w:val="28"/>
          <w:szCs w:val="28"/>
        </w:rPr>
        <w:t xml:space="preserve"> Занимательная биология / В. В. </w:t>
      </w:r>
      <w:proofErr w:type="spellStart"/>
      <w:r w:rsidRPr="009E1AA2">
        <w:rPr>
          <w:rFonts w:ascii="Times New Roman" w:eastAsia="DengXian" w:hAnsi="Times New Roman" w:cs="Times New Roman"/>
          <w:sz w:val="28"/>
          <w:szCs w:val="28"/>
        </w:rPr>
        <w:t>Лункевич</w:t>
      </w:r>
      <w:proofErr w:type="spellEnd"/>
      <w:r w:rsidRPr="009E1AA2">
        <w:rPr>
          <w:rFonts w:ascii="Times New Roman" w:eastAsia="DengXian" w:hAnsi="Times New Roman" w:cs="Times New Roman"/>
          <w:sz w:val="28"/>
          <w:szCs w:val="28"/>
        </w:rPr>
        <w:t>. — Москв</w:t>
      </w:r>
      <w:r>
        <w:rPr>
          <w:rFonts w:ascii="Times New Roman" w:eastAsia="DengXian" w:hAnsi="Times New Roman" w:cs="Times New Roman"/>
          <w:sz w:val="28"/>
          <w:szCs w:val="28"/>
        </w:rPr>
        <w:t xml:space="preserve">а: Издательство </w:t>
      </w:r>
      <w:proofErr w:type="spellStart"/>
      <w:r>
        <w:rPr>
          <w:rFonts w:ascii="Times New Roman" w:eastAsia="DengXian" w:hAnsi="Times New Roman" w:cs="Times New Roman"/>
          <w:sz w:val="28"/>
          <w:szCs w:val="28"/>
        </w:rPr>
        <w:t>Юрайт</w:t>
      </w:r>
      <w:proofErr w:type="spellEnd"/>
      <w:r>
        <w:rPr>
          <w:rFonts w:ascii="Times New Roman" w:eastAsia="DengXian" w:hAnsi="Times New Roman" w:cs="Times New Roman"/>
          <w:sz w:val="28"/>
          <w:szCs w:val="28"/>
        </w:rPr>
        <w:t>, 2023. </w:t>
      </w:r>
      <w:r w:rsidRPr="009E1AA2">
        <w:rPr>
          <w:rFonts w:ascii="Times New Roman" w:eastAsia="DengXian" w:hAnsi="Times New Roman" w:cs="Times New Roman"/>
          <w:sz w:val="28"/>
          <w:szCs w:val="28"/>
        </w:rPr>
        <w:t>238 </w:t>
      </w:r>
      <w:proofErr w:type="spellStart"/>
      <w:r w:rsidRPr="009E1AA2">
        <w:rPr>
          <w:rFonts w:ascii="Times New Roman" w:eastAsia="DengXian" w:hAnsi="Times New Roman" w:cs="Times New Roman"/>
          <w:sz w:val="28"/>
          <w:szCs w:val="28"/>
        </w:rPr>
        <w:t>с.</w:t>
      </w:r>
      <w:hyperlink r:id="rId11" w:history="1">
        <w:r w:rsidRPr="008E38C2">
          <w:rPr>
            <w:rStyle w:val="afffc"/>
            <w:rFonts w:ascii="Times New Roman" w:eastAsia="DengXian" w:hAnsi="Times New Roman" w:cs="Times New Roman"/>
            <w:sz w:val="28"/>
            <w:szCs w:val="28"/>
          </w:rPr>
          <w:t>https</w:t>
        </w:r>
        <w:proofErr w:type="spellEnd"/>
        <w:r w:rsidRPr="008E38C2">
          <w:rPr>
            <w:rStyle w:val="afffc"/>
            <w:rFonts w:ascii="Times New Roman" w:eastAsia="DengXian" w:hAnsi="Times New Roman" w:cs="Times New Roman"/>
            <w:sz w:val="28"/>
            <w:szCs w:val="28"/>
          </w:rPr>
          <w:t>://urait.ru/</w:t>
        </w:r>
        <w:proofErr w:type="spellStart"/>
        <w:r w:rsidRPr="008E38C2">
          <w:rPr>
            <w:rStyle w:val="afffc"/>
            <w:rFonts w:ascii="Times New Roman" w:eastAsia="DengXian" w:hAnsi="Times New Roman" w:cs="Times New Roman"/>
            <w:sz w:val="28"/>
            <w:szCs w:val="28"/>
          </w:rPr>
          <w:t>book</w:t>
        </w:r>
        <w:proofErr w:type="spellEnd"/>
        <w:r w:rsidRPr="008E38C2">
          <w:rPr>
            <w:rStyle w:val="afffc"/>
            <w:rFonts w:ascii="Times New Roman" w:eastAsia="DengXian" w:hAnsi="Times New Roman" w:cs="Times New Roman"/>
            <w:sz w:val="28"/>
            <w:szCs w:val="28"/>
          </w:rPr>
          <w:t>/zanimatelnaya-biologiya-517278</w:t>
        </w:r>
      </w:hyperlink>
      <w:r>
        <w:rPr>
          <w:rFonts w:ascii="Times New Roman" w:eastAsia="DengXian" w:hAnsi="Times New Roman" w:cs="Times New Roman"/>
          <w:sz w:val="28"/>
          <w:szCs w:val="28"/>
        </w:rPr>
        <w:t xml:space="preserve"> </w:t>
      </w:r>
    </w:p>
    <w:sectPr w:rsidR="00F7465F" w:rsidRPr="008904D8">
      <w:pgSz w:w="11906" w:h="16838"/>
      <w:pgMar w:top="1134" w:right="851" w:bottom="992" w:left="851" w:header="709" w:footer="709"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7DD49B" w14:textId="77777777" w:rsidR="003B53A8" w:rsidRDefault="003B53A8">
      <w:pPr>
        <w:spacing w:after="0" w:line="240" w:lineRule="auto"/>
      </w:pPr>
      <w:r>
        <w:separator/>
      </w:r>
    </w:p>
  </w:endnote>
  <w:endnote w:type="continuationSeparator" w:id="0">
    <w:p w14:paraId="405BDF2C" w14:textId="77777777" w:rsidR="003B53A8" w:rsidRDefault="003B53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Georgia">
    <w:panose1 w:val="02040502050405020303"/>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 w:name="OfficinaSansBookC">
    <w:altName w:val="Calibri"/>
    <w:panose1 w:val="00000000000000000000"/>
    <w:charset w:val="CC"/>
    <w:family w:val="modern"/>
    <w:notTrueType/>
    <w:pitch w:val="variable"/>
    <w:sig w:usb0="800002AF" w:usb1="1000004A" w:usb2="00000000" w:usb3="00000000" w:csb0="00000005"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00"/>
    <w:family w:val="auto"/>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77435892"/>
      <w:docPartObj>
        <w:docPartGallery w:val="Page Numbers (Bottom of Page)"/>
        <w:docPartUnique/>
      </w:docPartObj>
    </w:sdtPr>
    <w:sdtEndPr/>
    <w:sdtContent>
      <w:p w14:paraId="50D33560" w14:textId="43410B74" w:rsidR="00FE209C" w:rsidRDefault="00FE209C">
        <w:pPr>
          <w:pStyle w:val="affff"/>
          <w:jc w:val="right"/>
        </w:pPr>
        <w:r>
          <w:fldChar w:fldCharType="begin"/>
        </w:r>
        <w:r>
          <w:instrText>PAGE   \* MERGEFORMAT</w:instrText>
        </w:r>
        <w:r>
          <w:fldChar w:fldCharType="separate"/>
        </w:r>
        <w:r w:rsidR="00E06E86">
          <w:rPr>
            <w:noProof/>
          </w:rPr>
          <w:t>3</w:t>
        </w:r>
        <w:r>
          <w:fldChar w:fldCharType="end"/>
        </w:r>
      </w:p>
    </w:sdtContent>
  </w:sdt>
  <w:p w14:paraId="51B3891A" w14:textId="77777777" w:rsidR="00FE209C" w:rsidRDefault="00FE209C">
    <w:pPr>
      <w:pStyle w:val="affff"/>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59EF29" w14:textId="77777777" w:rsidR="003B53A8" w:rsidRDefault="003B53A8">
      <w:pPr>
        <w:spacing w:after="0" w:line="240" w:lineRule="auto"/>
      </w:pPr>
      <w:r>
        <w:separator/>
      </w:r>
    </w:p>
  </w:footnote>
  <w:footnote w:type="continuationSeparator" w:id="0">
    <w:p w14:paraId="134C5395" w14:textId="77777777" w:rsidR="003B53A8" w:rsidRDefault="003B53A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5E43E0D"/>
    <w:multiLevelType w:val="singleLevel"/>
    <w:tmpl w:val="C5E43E0D"/>
    <w:lvl w:ilvl="0">
      <w:start w:val="1"/>
      <w:numFmt w:val="bullet"/>
      <w:lvlText w:val=""/>
      <w:lvlJc w:val="left"/>
      <w:pPr>
        <w:tabs>
          <w:tab w:val="left" w:pos="420"/>
        </w:tabs>
        <w:ind w:left="420" w:hanging="420"/>
      </w:pPr>
      <w:rPr>
        <w:rFonts w:ascii="Wingdings" w:hAnsi="Wingdings" w:hint="default"/>
      </w:rPr>
    </w:lvl>
  </w:abstractNum>
  <w:abstractNum w:abstractNumId="1" w15:restartNumberingAfterBreak="0">
    <w:nsid w:val="C9848A9B"/>
    <w:multiLevelType w:val="singleLevel"/>
    <w:tmpl w:val="C9848A9B"/>
    <w:lvl w:ilvl="0">
      <w:start w:val="1"/>
      <w:numFmt w:val="bullet"/>
      <w:lvlText w:val=""/>
      <w:lvlJc w:val="left"/>
      <w:pPr>
        <w:tabs>
          <w:tab w:val="left" w:pos="420"/>
        </w:tabs>
        <w:ind w:left="420" w:hanging="420"/>
      </w:pPr>
      <w:rPr>
        <w:rFonts w:ascii="Wingdings" w:hAnsi="Wingdings" w:hint="default"/>
      </w:rPr>
    </w:lvl>
  </w:abstractNum>
  <w:abstractNum w:abstractNumId="2" w15:restartNumberingAfterBreak="0">
    <w:nsid w:val="D9226C4B"/>
    <w:multiLevelType w:val="singleLevel"/>
    <w:tmpl w:val="D9226C4B"/>
    <w:lvl w:ilvl="0">
      <w:start w:val="1"/>
      <w:numFmt w:val="bullet"/>
      <w:lvlText w:val=""/>
      <w:lvlJc w:val="left"/>
      <w:pPr>
        <w:tabs>
          <w:tab w:val="num" w:pos="420"/>
        </w:tabs>
        <w:ind w:left="420" w:hanging="420"/>
      </w:pPr>
      <w:rPr>
        <w:rFonts w:ascii="Wingdings" w:hAnsi="Wingdings" w:hint="default"/>
      </w:rPr>
    </w:lvl>
  </w:abstractNum>
  <w:abstractNum w:abstractNumId="3" w15:restartNumberingAfterBreak="0">
    <w:nsid w:val="00000001"/>
    <w:multiLevelType w:val="multilevel"/>
    <w:tmpl w:val="00000001"/>
    <w:lvl w:ilvl="0">
      <w:start w:val="1"/>
      <w:numFmt w:val="none"/>
      <w:suff w:val="nothing"/>
      <w:lvlText w:val=""/>
      <w:lvlJc w:val="left"/>
      <w:pPr>
        <w:tabs>
          <w:tab w:val="num" w:pos="0"/>
        </w:tabs>
        <w:ind w:left="432" w:hanging="432"/>
      </w:pPr>
      <w:rPr>
        <w:rFonts w:hint="default"/>
        <w:b/>
        <w:caps/>
      </w:r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4" w15:restartNumberingAfterBreak="0">
    <w:nsid w:val="22BF312B"/>
    <w:multiLevelType w:val="multilevel"/>
    <w:tmpl w:val="F8EE604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15:restartNumberingAfterBreak="0">
    <w:nsid w:val="2B150BA0"/>
    <w:multiLevelType w:val="multilevel"/>
    <w:tmpl w:val="6FCC62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AA26F48"/>
    <w:multiLevelType w:val="multilevel"/>
    <w:tmpl w:val="FF1C992E"/>
    <w:lvl w:ilvl="0">
      <w:start w:val="1"/>
      <w:numFmt w:val="decimal"/>
      <w:lvlText w:val="%1."/>
      <w:lvlJc w:val="left"/>
      <w:pPr>
        <w:ind w:left="785" w:hanging="360"/>
      </w:pPr>
      <w:rPr>
        <w:b/>
      </w:rPr>
    </w:lvl>
    <w:lvl w:ilvl="1">
      <w:start w:val="1"/>
      <w:numFmt w:val="decimal"/>
      <w:lvlText w:val="%1.%2."/>
      <w:lvlJc w:val="left"/>
      <w:pPr>
        <w:ind w:left="1761" w:hanging="360"/>
      </w:pPr>
      <w:rPr>
        <w:i w:val="0"/>
      </w:rPr>
    </w:lvl>
    <w:lvl w:ilvl="2">
      <w:start w:val="1"/>
      <w:numFmt w:val="decimal"/>
      <w:lvlText w:val="%1.%2.%3."/>
      <w:lvlJc w:val="left"/>
      <w:pPr>
        <w:ind w:left="3097" w:hanging="720"/>
      </w:pPr>
      <w:rPr>
        <w:i w:val="0"/>
      </w:rPr>
    </w:lvl>
    <w:lvl w:ilvl="3">
      <w:start w:val="1"/>
      <w:numFmt w:val="decimal"/>
      <w:lvlText w:val="%1.%2.%3.%4."/>
      <w:lvlJc w:val="left"/>
      <w:pPr>
        <w:ind w:left="4073" w:hanging="720"/>
      </w:pPr>
      <w:rPr>
        <w:i w:val="0"/>
      </w:rPr>
    </w:lvl>
    <w:lvl w:ilvl="4">
      <w:start w:val="1"/>
      <w:numFmt w:val="decimal"/>
      <w:lvlText w:val="%1.%2.%3.%4.%5."/>
      <w:lvlJc w:val="left"/>
      <w:pPr>
        <w:ind w:left="5409" w:hanging="1080"/>
      </w:pPr>
      <w:rPr>
        <w:i w:val="0"/>
      </w:rPr>
    </w:lvl>
    <w:lvl w:ilvl="5">
      <w:start w:val="1"/>
      <w:numFmt w:val="decimal"/>
      <w:lvlText w:val="%1.%2.%3.%4.%5.%6."/>
      <w:lvlJc w:val="left"/>
      <w:pPr>
        <w:ind w:left="6385" w:hanging="1080"/>
      </w:pPr>
      <w:rPr>
        <w:i w:val="0"/>
      </w:rPr>
    </w:lvl>
    <w:lvl w:ilvl="6">
      <w:start w:val="1"/>
      <w:numFmt w:val="decimal"/>
      <w:lvlText w:val="%1.%2.%3.%4.%5.%6.%7."/>
      <w:lvlJc w:val="left"/>
      <w:pPr>
        <w:ind w:left="7721" w:hanging="1440"/>
      </w:pPr>
      <w:rPr>
        <w:i w:val="0"/>
      </w:rPr>
    </w:lvl>
    <w:lvl w:ilvl="7">
      <w:start w:val="1"/>
      <w:numFmt w:val="decimal"/>
      <w:lvlText w:val="%1.%2.%3.%4.%5.%6.%7.%8."/>
      <w:lvlJc w:val="left"/>
      <w:pPr>
        <w:ind w:left="8697" w:hanging="1440"/>
      </w:pPr>
      <w:rPr>
        <w:i w:val="0"/>
      </w:rPr>
    </w:lvl>
    <w:lvl w:ilvl="8">
      <w:start w:val="1"/>
      <w:numFmt w:val="decimal"/>
      <w:lvlText w:val="%1.%2.%3.%4.%5.%6.%7.%8.%9."/>
      <w:lvlJc w:val="left"/>
      <w:pPr>
        <w:ind w:left="10033" w:hanging="1800"/>
      </w:pPr>
      <w:rPr>
        <w:i w:val="0"/>
      </w:rPr>
    </w:lvl>
  </w:abstractNum>
  <w:abstractNum w:abstractNumId="7" w15:restartNumberingAfterBreak="0">
    <w:nsid w:val="7ED46BCE"/>
    <w:multiLevelType w:val="multilevel"/>
    <w:tmpl w:val="1B500F3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6"/>
  </w:num>
  <w:num w:numId="2">
    <w:abstractNumId w:val="7"/>
  </w:num>
  <w:num w:numId="3">
    <w:abstractNumId w:val="4"/>
  </w:num>
  <w:num w:numId="4">
    <w:abstractNumId w:val="3"/>
  </w:num>
  <w:num w:numId="5">
    <w:abstractNumId w:val="2"/>
  </w:num>
  <w:num w:numId="6">
    <w:abstractNumId w:val="0"/>
  </w:num>
  <w:num w:numId="7">
    <w:abstractNumId w:val="1"/>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65F"/>
    <w:rsid w:val="000F7CCE"/>
    <w:rsid w:val="00117FF1"/>
    <w:rsid w:val="001431D4"/>
    <w:rsid w:val="0015228A"/>
    <w:rsid w:val="001735F4"/>
    <w:rsid w:val="001937C9"/>
    <w:rsid w:val="001A12DF"/>
    <w:rsid w:val="001B233F"/>
    <w:rsid w:val="001F2E40"/>
    <w:rsid w:val="001F5759"/>
    <w:rsid w:val="00202F3A"/>
    <w:rsid w:val="00222B8F"/>
    <w:rsid w:val="00245B72"/>
    <w:rsid w:val="002869FA"/>
    <w:rsid w:val="002A0E3F"/>
    <w:rsid w:val="00325413"/>
    <w:rsid w:val="003355DD"/>
    <w:rsid w:val="00360232"/>
    <w:rsid w:val="003673B0"/>
    <w:rsid w:val="003820FB"/>
    <w:rsid w:val="003B53A8"/>
    <w:rsid w:val="003C5B08"/>
    <w:rsid w:val="003C773C"/>
    <w:rsid w:val="003E4DF5"/>
    <w:rsid w:val="0040350C"/>
    <w:rsid w:val="00427FE4"/>
    <w:rsid w:val="00444BD3"/>
    <w:rsid w:val="004606A3"/>
    <w:rsid w:val="004A0B22"/>
    <w:rsid w:val="004F0E60"/>
    <w:rsid w:val="0053112A"/>
    <w:rsid w:val="005C48A3"/>
    <w:rsid w:val="006110C7"/>
    <w:rsid w:val="00644ACD"/>
    <w:rsid w:val="00665919"/>
    <w:rsid w:val="00677162"/>
    <w:rsid w:val="00692590"/>
    <w:rsid w:val="00764FD5"/>
    <w:rsid w:val="00790233"/>
    <w:rsid w:val="007D2A74"/>
    <w:rsid w:val="007F10D5"/>
    <w:rsid w:val="00836A53"/>
    <w:rsid w:val="008904D8"/>
    <w:rsid w:val="008E3F5D"/>
    <w:rsid w:val="009C61C5"/>
    <w:rsid w:val="009E1AA2"/>
    <w:rsid w:val="009F008B"/>
    <w:rsid w:val="00B72BE1"/>
    <w:rsid w:val="00B74D54"/>
    <w:rsid w:val="00B95E32"/>
    <w:rsid w:val="00BC64E8"/>
    <w:rsid w:val="00BC6BD5"/>
    <w:rsid w:val="00C56CD5"/>
    <w:rsid w:val="00C64CA3"/>
    <w:rsid w:val="00C768BD"/>
    <w:rsid w:val="00C8039F"/>
    <w:rsid w:val="00C87BC8"/>
    <w:rsid w:val="00CC262C"/>
    <w:rsid w:val="00D21001"/>
    <w:rsid w:val="00D51995"/>
    <w:rsid w:val="00D97121"/>
    <w:rsid w:val="00DD22FB"/>
    <w:rsid w:val="00DF21EF"/>
    <w:rsid w:val="00DF2890"/>
    <w:rsid w:val="00E06E86"/>
    <w:rsid w:val="00E54B77"/>
    <w:rsid w:val="00E76448"/>
    <w:rsid w:val="00EA5045"/>
    <w:rsid w:val="00EA6E23"/>
    <w:rsid w:val="00EE773A"/>
    <w:rsid w:val="00F04DC9"/>
    <w:rsid w:val="00F21A86"/>
    <w:rsid w:val="00F7465F"/>
    <w:rsid w:val="00F7636A"/>
    <w:rsid w:val="00FB10B3"/>
    <w:rsid w:val="00FE209C"/>
    <w:rsid w:val="00FF08B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5424C9"/>
  <w15:docId w15:val="{53393ABE-2734-4D6F-B967-57D03345D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uiPriority w:val="9"/>
    <w:qFormat/>
    <w:pPr>
      <w:keepNext/>
      <w:keepLines/>
      <w:spacing w:before="480" w:after="120"/>
      <w:outlineLvl w:val="0"/>
    </w:pPr>
    <w:rPr>
      <w:b/>
      <w:sz w:val="48"/>
      <w:szCs w:val="48"/>
    </w:rPr>
  </w:style>
  <w:style w:type="paragraph" w:styleId="2">
    <w:name w:val="heading 2"/>
    <w:basedOn w:val="a"/>
    <w:next w:val="a"/>
    <w:uiPriority w:val="9"/>
    <w:semiHidden/>
    <w:unhideWhenUsed/>
    <w:qFormat/>
    <w:pPr>
      <w:keepNext/>
      <w:keepLines/>
      <w:spacing w:before="360" w:after="80"/>
      <w:outlineLvl w:val="1"/>
    </w:pPr>
    <w:rPr>
      <w:b/>
      <w:sz w:val="36"/>
      <w:szCs w:val="36"/>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sz w:val="24"/>
      <w:szCs w:val="24"/>
    </w:rPr>
  </w:style>
  <w:style w:type="paragraph" w:styleId="5">
    <w:name w:val="heading 5"/>
    <w:basedOn w:val="a"/>
    <w:next w:val="a"/>
    <w:uiPriority w:val="9"/>
    <w:semiHidden/>
    <w:unhideWhenUsed/>
    <w:qFormat/>
    <w:pPr>
      <w:keepNext/>
      <w:keepLines/>
      <w:spacing w:before="220" w:after="40"/>
      <w:outlineLvl w:val="4"/>
    </w:pPr>
    <w:rPr>
      <w:b/>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paragraph" w:styleId="a4">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5"/>
    <w:uiPriority w:val="99"/>
    <w:unhideWhenUsed/>
    <w:qFormat/>
    <w:rsid w:val="00F241E3"/>
    <w:pPr>
      <w:spacing w:after="0" w:line="240" w:lineRule="auto"/>
    </w:pPr>
    <w:rPr>
      <w:sz w:val="20"/>
      <w:szCs w:val="20"/>
    </w:rPr>
  </w:style>
  <w:style w:type="character" w:customStyle="1" w:styleId="a5">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4"/>
    <w:uiPriority w:val="99"/>
    <w:rsid w:val="00F241E3"/>
    <w:rPr>
      <w:sz w:val="20"/>
      <w:szCs w:val="20"/>
    </w:rPr>
  </w:style>
  <w:style w:type="character" w:styleId="a6">
    <w:name w:val="footnote reference"/>
    <w:uiPriority w:val="99"/>
    <w:rsid w:val="00F241E3"/>
    <w:rPr>
      <w:rFonts w:cs="Times New Roman"/>
      <w:vertAlign w:val="superscript"/>
    </w:rPr>
  </w:style>
  <w:style w:type="character" w:styleId="a7">
    <w:name w:val="Emphasis"/>
    <w:qFormat/>
    <w:rsid w:val="00F241E3"/>
    <w:rPr>
      <w:rFonts w:cs="Times New Roman"/>
      <w:i/>
    </w:rPr>
  </w:style>
  <w:style w:type="paragraph" w:styleId="a8">
    <w:name w:val="Balloon Text"/>
    <w:basedOn w:val="a"/>
    <w:link w:val="a9"/>
    <w:uiPriority w:val="99"/>
    <w:semiHidden/>
    <w:unhideWhenUsed/>
    <w:rsid w:val="00D0529A"/>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D0529A"/>
    <w:rPr>
      <w:rFonts w:ascii="Segoe UI" w:hAnsi="Segoe UI" w:cs="Segoe UI"/>
      <w:sz w:val="18"/>
      <w:szCs w:val="18"/>
    </w:rPr>
  </w:style>
  <w:style w:type="paragraph" w:styleId="aa">
    <w:name w:val="endnote text"/>
    <w:basedOn w:val="a"/>
    <w:link w:val="ab"/>
    <w:uiPriority w:val="99"/>
    <w:semiHidden/>
    <w:unhideWhenUsed/>
    <w:rsid w:val="00E35341"/>
    <w:pPr>
      <w:spacing w:after="0" w:line="240" w:lineRule="auto"/>
    </w:pPr>
    <w:rPr>
      <w:sz w:val="20"/>
      <w:szCs w:val="20"/>
    </w:rPr>
  </w:style>
  <w:style w:type="character" w:customStyle="1" w:styleId="ab">
    <w:name w:val="Текст концевой сноски Знак"/>
    <w:basedOn w:val="a0"/>
    <w:link w:val="aa"/>
    <w:uiPriority w:val="99"/>
    <w:semiHidden/>
    <w:rsid w:val="00E35341"/>
    <w:rPr>
      <w:sz w:val="20"/>
      <w:szCs w:val="20"/>
    </w:rPr>
  </w:style>
  <w:style w:type="character" w:styleId="ac">
    <w:name w:val="endnote reference"/>
    <w:basedOn w:val="a0"/>
    <w:uiPriority w:val="99"/>
    <w:semiHidden/>
    <w:unhideWhenUsed/>
    <w:rsid w:val="00E35341"/>
    <w:rPr>
      <w:vertAlign w:val="superscript"/>
    </w:rPr>
  </w:style>
  <w:style w:type="paragraph" w:styleId="ad">
    <w:name w:val="List Paragraph"/>
    <w:basedOn w:val="a"/>
    <w:uiPriority w:val="34"/>
    <w:qFormat/>
    <w:rsid w:val="00786A6F"/>
    <w:pPr>
      <w:ind w:left="720"/>
      <w:contextualSpacing/>
    </w:pPr>
  </w:style>
  <w:style w:type="paragraph" w:styleId="ae">
    <w:name w:val="Subtitle"/>
    <w:basedOn w:val="a"/>
    <w:next w:val="a"/>
    <w:uiPriority w:val="11"/>
    <w:qFormat/>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f">
    <w:basedOn w:val="TableNormal4"/>
    <w:tblPr>
      <w:tblStyleRowBandSize w:val="1"/>
      <w:tblStyleColBandSize w:val="1"/>
      <w:tblCellMar>
        <w:left w:w="115" w:type="dxa"/>
        <w:right w:w="115" w:type="dxa"/>
      </w:tblCellMar>
    </w:tblPr>
  </w:style>
  <w:style w:type="table" w:customStyle="1" w:styleId="af0">
    <w:basedOn w:val="TableNormal4"/>
    <w:tblPr>
      <w:tblStyleRowBandSize w:val="1"/>
      <w:tblStyleColBandSize w:val="1"/>
      <w:tblCellMar>
        <w:left w:w="115" w:type="dxa"/>
        <w:right w:w="115" w:type="dxa"/>
      </w:tblCellMar>
    </w:tblPr>
  </w:style>
  <w:style w:type="table" w:customStyle="1" w:styleId="af1">
    <w:basedOn w:val="TableNormal4"/>
    <w:tblPr>
      <w:tblStyleRowBandSize w:val="1"/>
      <w:tblStyleColBandSize w:val="1"/>
      <w:tblCellMar>
        <w:left w:w="115" w:type="dxa"/>
        <w:right w:w="115" w:type="dxa"/>
      </w:tblCellMar>
    </w:tblPr>
  </w:style>
  <w:style w:type="table" w:customStyle="1" w:styleId="af2">
    <w:basedOn w:val="TableNormal4"/>
    <w:tblPr>
      <w:tblStyleRowBandSize w:val="1"/>
      <w:tblStyleColBandSize w:val="1"/>
      <w:tblCellMar>
        <w:left w:w="115" w:type="dxa"/>
        <w:right w:w="115" w:type="dxa"/>
      </w:tblCellMar>
    </w:tblPr>
  </w:style>
  <w:style w:type="table" w:customStyle="1" w:styleId="af3">
    <w:basedOn w:val="TableNormal4"/>
    <w:tblPr>
      <w:tblStyleRowBandSize w:val="1"/>
      <w:tblStyleColBandSize w:val="1"/>
      <w:tblCellMar>
        <w:left w:w="115" w:type="dxa"/>
        <w:right w:w="115" w:type="dxa"/>
      </w:tblCellMar>
    </w:tblPr>
  </w:style>
  <w:style w:type="table" w:customStyle="1" w:styleId="af4">
    <w:basedOn w:val="TableNormal4"/>
    <w:tblPr>
      <w:tblStyleRowBandSize w:val="1"/>
      <w:tblStyleColBandSize w:val="1"/>
      <w:tblCellMar>
        <w:left w:w="115" w:type="dxa"/>
        <w:right w:w="115" w:type="dxa"/>
      </w:tblCellMar>
    </w:tblPr>
  </w:style>
  <w:style w:type="table" w:customStyle="1" w:styleId="af5">
    <w:basedOn w:val="TableNormal4"/>
    <w:tblPr>
      <w:tblStyleRowBandSize w:val="1"/>
      <w:tblStyleColBandSize w:val="1"/>
      <w:tblCellMar>
        <w:left w:w="115" w:type="dxa"/>
        <w:right w:w="115" w:type="dxa"/>
      </w:tblCellMar>
    </w:tblPr>
  </w:style>
  <w:style w:type="table" w:customStyle="1" w:styleId="af6">
    <w:basedOn w:val="TableNormal4"/>
    <w:tblPr>
      <w:tblStyleRowBandSize w:val="1"/>
      <w:tblStyleColBandSize w:val="1"/>
      <w:tblCellMar>
        <w:left w:w="115" w:type="dxa"/>
        <w:right w:w="115" w:type="dxa"/>
      </w:tblCellMar>
    </w:tblPr>
  </w:style>
  <w:style w:type="table" w:customStyle="1" w:styleId="af7">
    <w:basedOn w:val="TableNormal4"/>
    <w:tblPr>
      <w:tblStyleRowBandSize w:val="1"/>
      <w:tblStyleColBandSize w:val="1"/>
      <w:tblCellMar>
        <w:left w:w="115" w:type="dxa"/>
        <w:right w:w="115" w:type="dxa"/>
      </w:tblCellMar>
    </w:tblPr>
  </w:style>
  <w:style w:type="table" w:customStyle="1" w:styleId="af8">
    <w:basedOn w:val="TableNormal4"/>
    <w:tblPr>
      <w:tblStyleRowBandSize w:val="1"/>
      <w:tblStyleColBandSize w:val="1"/>
      <w:tblCellMar>
        <w:left w:w="115" w:type="dxa"/>
        <w:right w:w="115" w:type="dxa"/>
      </w:tblCellMar>
    </w:tblPr>
  </w:style>
  <w:style w:type="table" w:customStyle="1" w:styleId="af9">
    <w:basedOn w:val="TableNormal4"/>
    <w:tblPr>
      <w:tblStyleRowBandSize w:val="1"/>
      <w:tblStyleColBandSize w:val="1"/>
      <w:tblCellMar>
        <w:left w:w="115" w:type="dxa"/>
        <w:right w:w="115" w:type="dxa"/>
      </w:tblCellMar>
    </w:tblPr>
  </w:style>
  <w:style w:type="table" w:customStyle="1" w:styleId="afa">
    <w:basedOn w:val="TableNormal4"/>
    <w:tblPr>
      <w:tblStyleRowBandSize w:val="1"/>
      <w:tblStyleColBandSize w:val="1"/>
      <w:tblCellMar>
        <w:left w:w="115" w:type="dxa"/>
        <w:right w:w="115" w:type="dxa"/>
      </w:tblCellMar>
    </w:tblPr>
  </w:style>
  <w:style w:type="table" w:customStyle="1" w:styleId="afb">
    <w:basedOn w:val="TableNormal4"/>
    <w:tblPr>
      <w:tblStyleRowBandSize w:val="1"/>
      <w:tblStyleColBandSize w:val="1"/>
      <w:tblCellMar>
        <w:left w:w="115" w:type="dxa"/>
        <w:right w:w="115" w:type="dxa"/>
      </w:tblCellMar>
    </w:tblPr>
  </w:style>
  <w:style w:type="table" w:customStyle="1" w:styleId="afc">
    <w:basedOn w:val="TableNormal4"/>
    <w:tblPr>
      <w:tblStyleRowBandSize w:val="1"/>
      <w:tblStyleColBandSize w:val="1"/>
      <w:tblCellMar>
        <w:left w:w="115" w:type="dxa"/>
        <w:right w:w="115" w:type="dxa"/>
      </w:tblCellMar>
    </w:tblPr>
  </w:style>
  <w:style w:type="table" w:customStyle="1" w:styleId="afd">
    <w:basedOn w:val="TableNormal4"/>
    <w:tblPr>
      <w:tblStyleRowBandSize w:val="1"/>
      <w:tblStyleColBandSize w:val="1"/>
      <w:tblCellMar>
        <w:left w:w="115" w:type="dxa"/>
        <w:right w:w="115" w:type="dxa"/>
      </w:tblCellMar>
    </w:tblPr>
  </w:style>
  <w:style w:type="table" w:customStyle="1" w:styleId="afe">
    <w:basedOn w:val="TableNormal4"/>
    <w:tblPr>
      <w:tblStyleRowBandSize w:val="1"/>
      <w:tblStyleColBandSize w:val="1"/>
      <w:tblCellMar>
        <w:left w:w="115" w:type="dxa"/>
        <w:right w:w="115" w:type="dxa"/>
      </w:tblCellMar>
    </w:tblPr>
  </w:style>
  <w:style w:type="table" w:customStyle="1" w:styleId="aff">
    <w:basedOn w:val="TableNormal4"/>
    <w:tblPr>
      <w:tblStyleRowBandSize w:val="1"/>
      <w:tblStyleColBandSize w:val="1"/>
      <w:tblCellMar>
        <w:left w:w="115" w:type="dxa"/>
        <w:right w:w="115" w:type="dxa"/>
      </w:tblCellMar>
    </w:tblPr>
  </w:style>
  <w:style w:type="table" w:customStyle="1" w:styleId="aff0">
    <w:basedOn w:val="TableNormal4"/>
    <w:tblPr>
      <w:tblStyleRowBandSize w:val="1"/>
      <w:tblStyleColBandSize w:val="1"/>
      <w:tblCellMar>
        <w:left w:w="115" w:type="dxa"/>
        <w:right w:w="115" w:type="dxa"/>
      </w:tblCellMar>
    </w:tblPr>
  </w:style>
  <w:style w:type="table" w:customStyle="1" w:styleId="aff1">
    <w:basedOn w:val="TableNormal4"/>
    <w:tblPr>
      <w:tblStyleRowBandSize w:val="1"/>
      <w:tblStyleColBandSize w:val="1"/>
      <w:tblCellMar>
        <w:left w:w="115" w:type="dxa"/>
        <w:right w:w="115" w:type="dxa"/>
      </w:tblCellMar>
    </w:tblPr>
  </w:style>
  <w:style w:type="table" w:customStyle="1" w:styleId="aff2">
    <w:basedOn w:val="TableNormal4"/>
    <w:tblPr>
      <w:tblStyleRowBandSize w:val="1"/>
      <w:tblStyleColBandSize w:val="1"/>
      <w:tblCellMar>
        <w:left w:w="115" w:type="dxa"/>
        <w:right w:w="115" w:type="dxa"/>
      </w:tblCellMar>
    </w:tblPr>
  </w:style>
  <w:style w:type="table" w:customStyle="1" w:styleId="aff3">
    <w:basedOn w:val="TableNormal4"/>
    <w:tblPr>
      <w:tblStyleRowBandSize w:val="1"/>
      <w:tblStyleColBandSize w:val="1"/>
      <w:tblCellMar>
        <w:left w:w="115" w:type="dxa"/>
        <w:right w:w="115" w:type="dxa"/>
      </w:tblCellMar>
    </w:tblPr>
  </w:style>
  <w:style w:type="table" w:customStyle="1" w:styleId="aff4">
    <w:basedOn w:val="TableNormal4"/>
    <w:tblPr>
      <w:tblStyleRowBandSize w:val="1"/>
      <w:tblStyleColBandSize w:val="1"/>
      <w:tblCellMar>
        <w:left w:w="115" w:type="dxa"/>
        <w:right w:w="115" w:type="dxa"/>
      </w:tblCellMar>
    </w:tblPr>
  </w:style>
  <w:style w:type="table" w:customStyle="1" w:styleId="aff5">
    <w:basedOn w:val="TableNormal2"/>
    <w:tblPr>
      <w:tblStyleRowBandSize w:val="1"/>
      <w:tblStyleColBandSize w:val="1"/>
      <w:tblCellMar>
        <w:left w:w="115" w:type="dxa"/>
        <w:right w:w="115" w:type="dxa"/>
      </w:tblCellMar>
    </w:tblPr>
  </w:style>
  <w:style w:type="table" w:customStyle="1" w:styleId="aff6">
    <w:basedOn w:val="TableNormal2"/>
    <w:tblPr>
      <w:tblStyleRowBandSize w:val="1"/>
      <w:tblStyleColBandSize w:val="1"/>
      <w:tblCellMar>
        <w:left w:w="115" w:type="dxa"/>
        <w:right w:w="115" w:type="dxa"/>
      </w:tblCellMar>
    </w:tblPr>
  </w:style>
  <w:style w:type="table" w:customStyle="1" w:styleId="aff7">
    <w:basedOn w:val="TableNormal2"/>
    <w:tblPr>
      <w:tblStyleRowBandSize w:val="1"/>
      <w:tblStyleColBandSize w:val="1"/>
      <w:tblCellMar>
        <w:left w:w="115" w:type="dxa"/>
        <w:right w:w="115" w:type="dxa"/>
      </w:tblCellMar>
    </w:tblPr>
  </w:style>
  <w:style w:type="table" w:customStyle="1" w:styleId="aff8">
    <w:basedOn w:val="TableNormal2"/>
    <w:tblPr>
      <w:tblStyleRowBandSize w:val="1"/>
      <w:tblStyleColBandSize w:val="1"/>
      <w:tblCellMar>
        <w:left w:w="115" w:type="dxa"/>
        <w:right w:w="115" w:type="dxa"/>
      </w:tblCellMar>
    </w:tblPr>
  </w:style>
  <w:style w:type="table" w:customStyle="1" w:styleId="aff9">
    <w:basedOn w:val="TableNormal2"/>
    <w:tblPr>
      <w:tblStyleRowBandSize w:val="1"/>
      <w:tblStyleColBandSize w:val="1"/>
      <w:tblCellMar>
        <w:left w:w="115" w:type="dxa"/>
        <w:right w:w="115" w:type="dxa"/>
      </w:tblCellMar>
    </w:tblPr>
  </w:style>
  <w:style w:type="table" w:customStyle="1" w:styleId="affa">
    <w:basedOn w:val="TableNormal2"/>
    <w:tblPr>
      <w:tblStyleRowBandSize w:val="1"/>
      <w:tblStyleColBandSize w:val="1"/>
      <w:tblCellMar>
        <w:left w:w="115" w:type="dxa"/>
        <w:right w:w="115" w:type="dxa"/>
      </w:tblCellMar>
    </w:tblPr>
  </w:style>
  <w:style w:type="table" w:customStyle="1" w:styleId="affb">
    <w:basedOn w:val="TableNormal2"/>
    <w:tblPr>
      <w:tblStyleRowBandSize w:val="1"/>
      <w:tblStyleColBandSize w:val="1"/>
      <w:tblCellMar>
        <w:left w:w="115" w:type="dxa"/>
        <w:right w:w="115" w:type="dxa"/>
      </w:tblCellMar>
    </w:tblPr>
  </w:style>
  <w:style w:type="table" w:customStyle="1" w:styleId="affc">
    <w:basedOn w:val="TableNormal2"/>
    <w:tblPr>
      <w:tblStyleRowBandSize w:val="1"/>
      <w:tblStyleColBandSize w:val="1"/>
      <w:tblCellMar>
        <w:left w:w="115" w:type="dxa"/>
        <w:right w:w="115" w:type="dxa"/>
      </w:tblCellMar>
    </w:tblPr>
  </w:style>
  <w:style w:type="table" w:customStyle="1" w:styleId="affd">
    <w:basedOn w:val="TableNormal1"/>
    <w:tblPr>
      <w:tblStyleRowBandSize w:val="1"/>
      <w:tblStyleColBandSize w:val="1"/>
      <w:tblCellMar>
        <w:left w:w="115" w:type="dxa"/>
        <w:right w:w="115" w:type="dxa"/>
      </w:tblCellMar>
    </w:tblPr>
  </w:style>
  <w:style w:type="table" w:customStyle="1" w:styleId="affe">
    <w:basedOn w:val="TableNormal1"/>
    <w:tblPr>
      <w:tblStyleRowBandSize w:val="1"/>
      <w:tblStyleColBandSize w:val="1"/>
      <w:tblCellMar>
        <w:left w:w="115" w:type="dxa"/>
        <w:right w:w="115" w:type="dxa"/>
      </w:tblCellMar>
    </w:tblPr>
  </w:style>
  <w:style w:type="table" w:customStyle="1" w:styleId="afff">
    <w:basedOn w:val="TableNormal1"/>
    <w:tblPr>
      <w:tblStyleRowBandSize w:val="1"/>
      <w:tblStyleColBandSize w:val="1"/>
      <w:tblCellMar>
        <w:left w:w="115" w:type="dxa"/>
        <w:right w:w="115" w:type="dxa"/>
      </w:tblCellMar>
    </w:tblPr>
  </w:style>
  <w:style w:type="table" w:customStyle="1" w:styleId="afff0">
    <w:basedOn w:val="TableNormal1"/>
    <w:tblPr>
      <w:tblStyleRowBandSize w:val="1"/>
      <w:tblStyleColBandSize w:val="1"/>
      <w:tblCellMar>
        <w:left w:w="115" w:type="dxa"/>
        <w:right w:w="115" w:type="dxa"/>
      </w:tblCellMar>
    </w:tblPr>
  </w:style>
  <w:style w:type="table" w:customStyle="1" w:styleId="afff1">
    <w:basedOn w:val="TableNormal1"/>
    <w:tblPr>
      <w:tblStyleRowBandSize w:val="1"/>
      <w:tblStyleColBandSize w:val="1"/>
      <w:tblCellMar>
        <w:left w:w="115" w:type="dxa"/>
        <w:right w:w="115" w:type="dxa"/>
      </w:tblCellMar>
    </w:tblPr>
  </w:style>
  <w:style w:type="table" w:customStyle="1" w:styleId="afff2">
    <w:basedOn w:val="TableNormal1"/>
    <w:tblPr>
      <w:tblStyleRowBandSize w:val="1"/>
      <w:tblStyleColBandSize w:val="1"/>
      <w:tblCellMar>
        <w:left w:w="115" w:type="dxa"/>
        <w:right w:w="115" w:type="dxa"/>
      </w:tblCellMar>
    </w:tblPr>
  </w:style>
  <w:style w:type="table" w:customStyle="1" w:styleId="afff3">
    <w:basedOn w:val="TableNormal1"/>
    <w:tblPr>
      <w:tblStyleRowBandSize w:val="1"/>
      <w:tblStyleColBandSize w:val="1"/>
      <w:tblCellMar>
        <w:left w:w="115" w:type="dxa"/>
        <w:right w:w="115" w:type="dxa"/>
      </w:tblCellMar>
    </w:tblPr>
  </w:style>
  <w:style w:type="table" w:customStyle="1" w:styleId="afff4">
    <w:basedOn w:val="TableNormal1"/>
    <w:tblPr>
      <w:tblStyleRowBandSize w:val="1"/>
      <w:tblStyleColBandSize w:val="1"/>
      <w:tblCellMar>
        <w:left w:w="115" w:type="dxa"/>
        <w:right w:w="115" w:type="dxa"/>
      </w:tblCellMar>
    </w:tblPr>
  </w:style>
  <w:style w:type="table" w:customStyle="1" w:styleId="afff5">
    <w:basedOn w:val="TableNormal1"/>
    <w:tblPr>
      <w:tblStyleRowBandSize w:val="1"/>
      <w:tblStyleColBandSize w:val="1"/>
      <w:tblCellMar>
        <w:left w:w="115" w:type="dxa"/>
        <w:right w:w="115" w:type="dxa"/>
      </w:tblCellMar>
    </w:tblPr>
  </w:style>
  <w:style w:type="table" w:customStyle="1" w:styleId="afff6">
    <w:basedOn w:val="TableNormal1"/>
    <w:tblPr>
      <w:tblStyleRowBandSize w:val="1"/>
      <w:tblStyleColBandSize w:val="1"/>
      <w:tblCellMar>
        <w:left w:w="115" w:type="dxa"/>
        <w:right w:w="115" w:type="dxa"/>
      </w:tblCellMar>
    </w:tblPr>
  </w:style>
  <w:style w:type="table" w:customStyle="1" w:styleId="afff7">
    <w:basedOn w:val="TableNormal1"/>
    <w:tblPr>
      <w:tblStyleRowBandSize w:val="1"/>
      <w:tblStyleColBandSize w:val="1"/>
      <w:tblCellMar>
        <w:left w:w="115" w:type="dxa"/>
        <w:right w:w="115" w:type="dxa"/>
      </w:tblCellMar>
    </w:tblPr>
  </w:style>
  <w:style w:type="table" w:customStyle="1" w:styleId="afff8">
    <w:basedOn w:val="TableNormal1"/>
    <w:tblPr>
      <w:tblStyleRowBandSize w:val="1"/>
      <w:tblStyleColBandSize w:val="1"/>
      <w:tblCellMar>
        <w:left w:w="115" w:type="dxa"/>
        <w:right w:w="115" w:type="dxa"/>
      </w:tblCellMar>
    </w:tblPr>
  </w:style>
  <w:style w:type="table" w:customStyle="1" w:styleId="afff9">
    <w:basedOn w:val="TableNormal1"/>
    <w:tblPr>
      <w:tblStyleRowBandSize w:val="1"/>
      <w:tblStyleColBandSize w:val="1"/>
      <w:tblCellMar>
        <w:left w:w="115" w:type="dxa"/>
        <w:right w:w="115" w:type="dxa"/>
      </w:tblCellMar>
    </w:tblPr>
  </w:style>
  <w:style w:type="table" w:customStyle="1" w:styleId="afffa">
    <w:basedOn w:val="TableNormal1"/>
    <w:tblPr>
      <w:tblStyleRowBandSize w:val="1"/>
      <w:tblStyleColBandSize w:val="1"/>
      <w:tblCellMar>
        <w:left w:w="115" w:type="dxa"/>
        <w:right w:w="115" w:type="dxa"/>
      </w:tblCellMar>
    </w:tblPr>
  </w:style>
  <w:style w:type="paragraph" w:styleId="afffb">
    <w:name w:val="TOC Heading"/>
    <w:basedOn w:val="1"/>
    <w:next w:val="a"/>
    <w:uiPriority w:val="39"/>
    <w:unhideWhenUsed/>
    <w:qFormat/>
    <w:rsid w:val="0015228A"/>
    <w:pPr>
      <w:spacing w:before="240" w:after="0"/>
      <w:outlineLvl w:val="9"/>
    </w:pPr>
    <w:rPr>
      <w:rFonts w:asciiTheme="majorHAnsi" w:eastAsiaTheme="majorEastAsia" w:hAnsiTheme="majorHAnsi" w:cstheme="majorBidi"/>
      <w:b w:val="0"/>
      <w:color w:val="2F5496" w:themeColor="accent1" w:themeShade="BF"/>
      <w:sz w:val="32"/>
      <w:szCs w:val="32"/>
    </w:rPr>
  </w:style>
  <w:style w:type="paragraph" w:styleId="10">
    <w:name w:val="toc 1"/>
    <w:basedOn w:val="a"/>
    <w:next w:val="a"/>
    <w:autoRedefine/>
    <w:uiPriority w:val="39"/>
    <w:unhideWhenUsed/>
    <w:rsid w:val="0015228A"/>
    <w:pPr>
      <w:spacing w:after="100"/>
    </w:pPr>
  </w:style>
  <w:style w:type="character" w:styleId="afffc">
    <w:name w:val="Hyperlink"/>
    <w:basedOn w:val="a0"/>
    <w:uiPriority w:val="99"/>
    <w:unhideWhenUsed/>
    <w:rsid w:val="0015228A"/>
    <w:rPr>
      <w:color w:val="0563C1" w:themeColor="hyperlink"/>
      <w:u w:val="single"/>
    </w:rPr>
  </w:style>
  <w:style w:type="paragraph" w:styleId="afffd">
    <w:name w:val="header"/>
    <w:basedOn w:val="a"/>
    <w:link w:val="afffe"/>
    <w:uiPriority w:val="99"/>
    <w:unhideWhenUsed/>
    <w:rsid w:val="00DD22FB"/>
    <w:pPr>
      <w:tabs>
        <w:tab w:val="center" w:pos="4677"/>
        <w:tab w:val="right" w:pos="9355"/>
      </w:tabs>
      <w:spacing w:after="0" w:line="240" w:lineRule="auto"/>
    </w:pPr>
  </w:style>
  <w:style w:type="character" w:customStyle="1" w:styleId="afffe">
    <w:name w:val="Верхний колонтитул Знак"/>
    <w:basedOn w:val="a0"/>
    <w:link w:val="afffd"/>
    <w:uiPriority w:val="99"/>
    <w:rsid w:val="00DD22FB"/>
  </w:style>
  <w:style w:type="paragraph" w:styleId="affff">
    <w:name w:val="footer"/>
    <w:basedOn w:val="a"/>
    <w:link w:val="affff0"/>
    <w:uiPriority w:val="99"/>
    <w:unhideWhenUsed/>
    <w:rsid w:val="00DD22FB"/>
    <w:pPr>
      <w:tabs>
        <w:tab w:val="center" w:pos="4677"/>
        <w:tab w:val="right" w:pos="9355"/>
      </w:tabs>
      <w:spacing w:after="0" w:line="240" w:lineRule="auto"/>
    </w:pPr>
  </w:style>
  <w:style w:type="character" w:customStyle="1" w:styleId="affff0">
    <w:name w:val="Нижний колонтитул Знак"/>
    <w:basedOn w:val="a0"/>
    <w:link w:val="affff"/>
    <w:uiPriority w:val="99"/>
    <w:rsid w:val="00DD22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0582936">
      <w:bodyDiv w:val="1"/>
      <w:marLeft w:val="0"/>
      <w:marRight w:val="0"/>
      <w:marTop w:val="0"/>
      <w:marBottom w:val="0"/>
      <w:divBdr>
        <w:top w:val="none" w:sz="0" w:space="0" w:color="auto"/>
        <w:left w:val="none" w:sz="0" w:space="0" w:color="auto"/>
        <w:bottom w:val="none" w:sz="0" w:space="0" w:color="auto"/>
        <w:right w:val="none" w:sz="0" w:space="0" w:color="auto"/>
      </w:divBdr>
    </w:div>
    <w:div w:id="6153291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urait.ru/book/zanimatelnaya-biologiya-517278" TargetMode="External"/><Relationship Id="rId5" Type="http://schemas.openxmlformats.org/officeDocument/2006/relationships/settings" Target="settings.xml"/><Relationship Id="rId10" Type="http://schemas.openxmlformats.org/officeDocument/2006/relationships/hyperlink" Target="https://dist.ap47.ru/" TargetMode="Externa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i5UIrn4+E98rpJT+CtdscC6xqELQ==">AMUW2mUyOWb7cZ/q6Cm7VU4Fxvb0re/+pZlvMXOdWMDZepq2F93KfJJ/HEV8dCEPSEz0syMpsBZRuEOMyvXxfjsTx+bRRwdMf/dacNVNKxs1AvD1VDw1Wfyg2lqegT40T+lYfWHYsXUg</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E81ED969-1383-494B-B3F3-15377FFE0D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367</TotalTime>
  <Pages>25</Pages>
  <Words>7792</Words>
  <Characters>44420</Characters>
  <Application>Microsoft Office Word</Application>
  <DocSecurity>0</DocSecurity>
  <Lines>370</Lines>
  <Paragraphs>104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Макеева Галина</dc:creator>
  <cp:lastModifiedBy>Боровкова Е.В</cp:lastModifiedBy>
  <cp:revision>231</cp:revision>
  <cp:lastPrinted>2023-03-14T13:45:00Z</cp:lastPrinted>
  <dcterms:created xsi:type="dcterms:W3CDTF">2023-03-14T13:41:00Z</dcterms:created>
  <dcterms:modified xsi:type="dcterms:W3CDTF">2025-06-23T22:41:00Z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0x010100345EE56563918143A223683E62F6E03E</vt:lpwstr>
  </property>
</Properties>
</file>